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55" w:rsidRDefault="00E755D3" w:rsidP="002C1593">
      <w:pPr>
        <w:ind w:right="113"/>
        <w:rPr>
          <w:sz w:val="20"/>
          <w:szCs w:val="20"/>
        </w:rPr>
      </w:pPr>
      <w:bookmarkStart w:id="0" w:name="_MON_1517724375"/>
      <w:bookmarkStart w:id="1" w:name="_MON_1517724381"/>
      <w:bookmarkStart w:id="2" w:name="_MON_1517724825"/>
      <w:bookmarkStart w:id="3" w:name="_MON_1517724929"/>
      <w:bookmarkStart w:id="4" w:name="_MON_1517724988"/>
      <w:bookmarkStart w:id="5" w:name="_MON_1517724297"/>
      <w:bookmarkEnd w:id="0"/>
      <w:bookmarkEnd w:id="1"/>
      <w:bookmarkEnd w:id="2"/>
      <w:bookmarkEnd w:id="3"/>
      <w:bookmarkEnd w:id="4"/>
      <w:bookmarkEnd w:id="5"/>
      <w:r w:rsidRPr="005D6CDD">
        <w:rPr>
          <w:noProof/>
        </w:rPr>
        <w:drawing>
          <wp:inline distT="0" distB="0" distL="0" distR="0">
            <wp:extent cx="5476875" cy="6667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666750"/>
                    </a:xfrm>
                    <a:prstGeom prst="rect">
                      <a:avLst/>
                    </a:prstGeom>
                    <a:noFill/>
                    <a:ln>
                      <a:noFill/>
                    </a:ln>
                  </pic:spPr>
                </pic:pic>
              </a:graphicData>
            </a:graphic>
          </wp:inline>
        </w:drawing>
      </w:r>
    </w:p>
    <w:p w:rsidR="005405B6" w:rsidRPr="0055477D" w:rsidRDefault="005405B6" w:rsidP="002C1593">
      <w:pPr>
        <w:ind w:right="113"/>
        <w:rPr>
          <w:sz w:val="22"/>
          <w:szCs w:val="22"/>
        </w:rPr>
      </w:pPr>
    </w:p>
    <w:p w:rsidR="0055477D" w:rsidRPr="0055477D" w:rsidRDefault="001F3AC4" w:rsidP="0055477D">
      <w:pPr>
        <w:tabs>
          <w:tab w:val="left" w:pos="3420"/>
        </w:tabs>
        <w:spacing w:line="360" w:lineRule="auto"/>
        <w:rPr>
          <w:rFonts w:ascii="Arial" w:hAnsi="Arial" w:cs="Arial"/>
          <w:b/>
          <w:sz w:val="22"/>
          <w:szCs w:val="22"/>
        </w:rPr>
      </w:pPr>
      <w:r w:rsidRPr="0055477D">
        <w:rPr>
          <w:rFonts w:ascii="Arial" w:hAnsi="Arial" w:cs="Arial"/>
          <w:b/>
          <w:i/>
          <w:sz w:val="22"/>
          <w:szCs w:val="22"/>
        </w:rPr>
        <w:t xml:space="preserve">Znak sprawy: </w:t>
      </w:r>
      <w:r w:rsidR="0055477D" w:rsidRPr="0055477D">
        <w:rPr>
          <w:rFonts w:ascii="Arial" w:hAnsi="Arial" w:cs="Arial"/>
          <w:b/>
          <w:i/>
          <w:sz w:val="22"/>
          <w:szCs w:val="22"/>
        </w:rPr>
        <w:t>CAZPRP.261.1.1.2018</w:t>
      </w:r>
    </w:p>
    <w:p w:rsidR="001F3AC4" w:rsidRDefault="001F3AC4" w:rsidP="001F3AC4">
      <w:pPr>
        <w:pStyle w:val="Nagwek"/>
        <w:jc w:val="both"/>
        <w:rPr>
          <w:rFonts w:ascii="Arial" w:hAnsi="Arial" w:cs="Arial"/>
          <w:b/>
          <w:sz w:val="22"/>
          <w:szCs w:val="22"/>
          <w:highlight w:val="yellow"/>
        </w:rPr>
      </w:pP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t xml:space="preserve">Elbląg, </w:t>
      </w:r>
      <w:r w:rsidR="0055477D">
        <w:rPr>
          <w:rFonts w:ascii="Arial" w:hAnsi="Arial" w:cs="Arial"/>
          <w:b/>
          <w:i/>
          <w:sz w:val="22"/>
          <w:szCs w:val="22"/>
        </w:rPr>
        <w:t>12.06.2018 r.</w:t>
      </w:r>
      <w:r w:rsidRPr="005405B6">
        <w:rPr>
          <w:rFonts w:ascii="Arial" w:hAnsi="Arial" w:cs="Arial"/>
          <w:b/>
          <w:i/>
          <w:color w:val="FF0000"/>
          <w:sz w:val="22"/>
          <w:szCs w:val="22"/>
        </w:rPr>
        <w:tab/>
      </w:r>
    </w:p>
    <w:p w:rsidR="001F3AC4" w:rsidRDefault="001F3AC4" w:rsidP="001F3AC4">
      <w:pPr>
        <w:pStyle w:val="Nagwek"/>
        <w:ind w:left="1134"/>
        <w:rPr>
          <w:rFonts w:ascii="Arial" w:hAnsi="Arial" w:cs="Arial"/>
          <w:i/>
          <w:sz w:val="22"/>
          <w:szCs w:val="22"/>
          <w:highlight w:val="yellow"/>
        </w:rPr>
      </w:pPr>
    </w:p>
    <w:p w:rsidR="001F3AC4" w:rsidRDefault="001F3AC4" w:rsidP="001F3AC4">
      <w:pPr>
        <w:pStyle w:val="Nagwek"/>
        <w:ind w:left="1134"/>
        <w:jc w:val="both"/>
        <w:rPr>
          <w:rFonts w:ascii="Arial" w:hAnsi="Arial" w:cs="Arial"/>
          <w:sz w:val="22"/>
          <w:szCs w:val="22"/>
          <w:highlight w:val="yellow"/>
        </w:rPr>
      </w:pPr>
      <w:bookmarkStart w:id="6" w:name="_GoBack"/>
      <w:bookmarkEnd w:id="6"/>
    </w:p>
    <w:p w:rsidR="001F3AC4" w:rsidRDefault="001F3AC4" w:rsidP="001F3AC4">
      <w:pPr>
        <w:pStyle w:val="Nagwek"/>
        <w:ind w:left="1134"/>
        <w:jc w:val="center"/>
        <w:rPr>
          <w:rFonts w:ascii="Arial" w:hAnsi="Arial" w:cs="Arial"/>
          <w:b/>
          <w:sz w:val="22"/>
          <w:szCs w:val="22"/>
          <w:highlight w:val="yellow"/>
        </w:rPr>
      </w:pPr>
    </w:p>
    <w:p w:rsidR="001F3AC4" w:rsidRDefault="001F3AC4" w:rsidP="001F3AC4">
      <w:pPr>
        <w:pStyle w:val="Nagwek"/>
        <w:ind w:left="1134"/>
        <w:jc w:val="center"/>
        <w:rPr>
          <w:rFonts w:ascii="Arial" w:hAnsi="Arial" w:cs="Arial"/>
          <w:b/>
          <w:i/>
          <w:sz w:val="22"/>
          <w:szCs w:val="22"/>
          <w:highlight w:val="yellow"/>
        </w:rPr>
      </w:pPr>
    </w:p>
    <w:p w:rsidR="005405B6" w:rsidRPr="00655A2C" w:rsidRDefault="005405B6" w:rsidP="005405B6">
      <w:pPr>
        <w:pStyle w:val="Nagwek"/>
        <w:ind w:left="1134"/>
        <w:jc w:val="center"/>
        <w:rPr>
          <w:rFonts w:ascii="Arial" w:hAnsi="Arial" w:cs="Arial"/>
          <w:b/>
          <w:i/>
          <w:sz w:val="22"/>
          <w:szCs w:val="22"/>
        </w:rPr>
      </w:pPr>
      <w:r w:rsidRPr="00655A2C">
        <w:rPr>
          <w:rFonts w:ascii="Arial" w:hAnsi="Arial" w:cs="Arial"/>
          <w:b/>
          <w:i/>
          <w:sz w:val="22"/>
          <w:szCs w:val="22"/>
        </w:rPr>
        <w:t>SPECYFIKACJA ISTOTNYCH WARUNKÓW ZAMÓWIENIA</w:t>
      </w:r>
    </w:p>
    <w:p w:rsidR="005405B6" w:rsidRPr="00655A2C" w:rsidRDefault="005405B6" w:rsidP="005405B6">
      <w:pPr>
        <w:ind w:left="1134"/>
        <w:jc w:val="center"/>
        <w:rPr>
          <w:rFonts w:ascii="Arial" w:hAnsi="Arial" w:cs="Arial"/>
          <w:b/>
          <w:vertAlign w:val="superscript"/>
        </w:rPr>
      </w:pPr>
      <w:r w:rsidRPr="00655A2C">
        <w:rPr>
          <w:rFonts w:ascii="Arial" w:hAnsi="Arial" w:cs="Arial"/>
          <w:b/>
        </w:rPr>
        <w:t>- dalej zwana „SIWZ”</w:t>
      </w:r>
    </w:p>
    <w:p w:rsidR="005405B6" w:rsidRPr="00655A2C" w:rsidRDefault="005405B6" w:rsidP="005405B6">
      <w:pPr>
        <w:pStyle w:val="pkt"/>
        <w:spacing w:before="0" w:after="0"/>
        <w:ind w:left="1134" w:firstLine="0"/>
        <w:rPr>
          <w:rFonts w:ascii="Arial" w:hAnsi="Arial" w:cs="Arial"/>
          <w:sz w:val="22"/>
          <w:szCs w:val="22"/>
          <w:highlight w:val="yellow"/>
        </w:rPr>
      </w:pPr>
    </w:p>
    <w:p w:rsidR="005405B6" w:rsidRPr="00655A2C" w:rsidRDefault="005405B6" w:rsidP="005405B6">
      <w:pPr>
        <w:pStyle w:val="pkt"/>
        <w:spacing w:before="0" w:after="0"/>
        <w:ind w:left="1134" w:firstLine="0"/>
        <w:rPr>
          <w:rFonts w:ascii="Arial" w:hAnsi="Arial" w:cs="Arial"/>
          <w:sz w:val="22"/>
          <w:szCs w:val="22"/>
          <w:highlight w:val="yellow"/>
        </w:rPr>
      </w:pPr>
    </w:p>
    <w:p w:rsidR="005405B6" w:rsidRPr="00655A2C" w:rsidRDefault="005405B6" w:rsidP="005405B6">
      <w:pPr>
        <w:pStyle w:val="pkt"/>
        <w:spacing w:before="0" w:after="0"/>
        <w:ind w:left="0" w:firstLine="0"/>
        <w:rPr>
          <w:rFonts w:ascii="Arial" w:hAnsi="Arial" w:cs="Arial"/>
          <w:sz w:val="22"/>
          <w:szCs w:val="22"/>
        </w:rPr>
      </w:pPr>
      <w:r w:rsidRPr="00655A2C">
        <w:rPr>
          <w:rFonts w:ascii="Arial" w:hAnsi="Arial" w:cs="Arial"/>
          <w:sz w:val="22"/>
          <w:szCs w:val="22"/>
        </w:rPr>
        <w:t xml:space="preserve">Postępowanie o udzielenie zamówienia publicznego - dalej zwane „postępowaniem” - jest prowadzone zgodnie z przepisami ustawy z dnia 29 stycznia 2004 r. - Prawo zamówień publicznych (Dz. U. z 2017 r. poz. 1579, ze zm.), dalej zwanej „Pzp”. </w:t>
      </w:r>
    </w:p>
    <w:p w:rsidR="005405B6" w:rsidRPr="00655A2C" w:rsidRDefault="005405B6" w:rsidP="005405B6">
      <w:pPr>
        <w:rPr>
          <w:rFonts w:ascii="Arial" w:hAnsi="Arial" w:cs="Arial"/>
        </w:rPr>
      </w:pPr>
    </w:p>
    <w:p w:rsidR="005405B6" w:rsidRPr="00B14E02" w:rsidRDefault="005405B6" w:rsidP="005405B6">
      <w:pPr>
        <w:rPr>
          <w:rFonts w:ascii="Arial" w:hAnsi="Arial" w:cs="Arial"/>
          <w:sz w:val="22"/>
          <w:szCs w:val="22"/>
        </w:rPr>
      </w:pPr>
      <w:r w:rsidRPr="00B14E02">
        <w:rPr>
          <w:rFonts w:ascii="Arial" w:hAnsi="Arial" w:cs="Arial"/>
          <w:sz w:val="22"/>
          <w:szCs w:val="22"/>
        </w:rPr>
        <w:t xml:space="preserve">Postępowanie o udzielenie zamówienia prowadzi się w języku polskim i Zamawiający nie wyraża zgody na złożenie oświadczeń, oferty oraz innych dokumentów w języku obcym. </w:t>
      </w:r>
    </w:p>
    <w:p w:rsidR="005405B6" w:rsidRPr="00655A2C" w:rsidRDefault="005405B6" w:rsidP="005405B6">
      <w:pPr>
        <w:rPr>
          <w:rFonts w:ascii="Arial" w:hAnsi="Arial" w:cs="Arial"/>
          <w:highlight w:val="yellow"/>
        </w:rPr>
      </w:pPr>
    </w:p>
    <w:p w:rsidR="005405B6" w:rsidRPr="00655A2C" w:rsidRDefault="005405B6" w:rsidP="005405B6">
      <w:pPr>
        <w:pStyle w:val="pkt"/>
        <w:autoSpaceDE w:val="0"/>
        <w:autoSpaceDN w:val="0"/>
        <w:spacing w:before="0" w:after="0"/>
        <w:ind w:left="1134" w:firstLine="0"/>
        <w:jc w:val="center"/>
        <w:rPr>
          <w:rFonts w:ascii="Arial" w:hAnsi="Arial" w:cs="Arial"/>
          <w:b/>
          <w:sz w:val="22"/>
          <w:szCs w:val="22"/>
        </w:rPr>
      </w:pPr>
      <w:r w:rsidRPr="00655A2C">
        <w:rPr>
          <w:rFonts w:ascii="Arial" w:hAnsi="Arial" w:cs="Arial"/>
          <w:b/>
          <w:sz w:val="22"/>
          <w:szCs w:val="22"/>
        </w:rPr>
        <w:t xml:space="preserve">Nazwa nadana zamówieniu: </w:t>
      </w:r>
    </w:p>
    <w:p w:rsidR="005405B6" w:rsidRPr="00655A2C" w:rsidRDefault="005405B6" w:rsidP="005405B6">
      <w:pPr>
        <w:pStyle w:val="Default"/>
        <w:spacing w:line="276" w:lineRule="auto"/>
        <w:ind w:left="1134"/>
        <w:jc w:val="center"/>
        <w:rPr>
          <w:rFonts w:ascii="Arial" w:eastAsia="MS Mincho" w:hAnsi="Arial" w:cs="Arial"/>
          <w:b/>
          <w:color w:val="auto"/>
          <w:sz w:val="22"/>
          <w:szCs w:val="22"/>
        </w:rPr>
      </w:pPr>
    </w:p>
    <w:p w:rsidR="005405B6" w:rsidRPr="00655A2C" w:rsidRDefault="005405B6" w:rsidP="005405B6">
      <w:pPr>
        <w:pStyle w:val="Default"/>
        <w:spacing w:line="276" w:lineRule="auto"/>
        <w:ind w:left="1134"/>
        <w:jc w:val="both"/>
        <w:rPr>
          <w:rFonts w:ascii="Arial" w:eastAsia="MS Mincho" w:hAnsi="Arial" w:cs="Arial"/>
          <w:b/>
          <w:color w:val="auto"/>
          <w:sz w:val="22"/>
          <w:szCs w:val="22"/>
        </w:rPr>
      </w:pPr>
      <w:r w:rsidRPr="00655A2C">
        <w:rPr>
          <w:rFonts w:ascii="Arial" w:eastAsia="MS Mincho" w:hAnsi="Arial" w:cs="Arial"/>
          <w:b/>
          <w:color w:val="auto"/>
          <w:sz w:val="22"/>
          <w:szCs w:val="22"/>
        </w:rPr>
        <w:t>Organizacja i przeprowadzenie szkoleń grupowych:</w:t>
      </w:r>
    </w:p>
    <w:p w:rsidR="005405B6" w:rsidRPr="00655A2C" w:rsidRDefault="005405B6" w:rsidP="005405B6">
      <w:pPr>
        <w:pStyle w:val="Default"/>
        <w:numPr>
          <w:ilvl w:val="0"/>
          <w:numId w:val="15"/>
        </w:numPr>
        <w:spacing w:line="276" w:lineRule="auto"/>
        <w:ind w:left="1134"/>
        <w:jc w:val="both"/>
        <w:rPr>
          <w:rFonts w:ascii="Arial" w:eastAsia="MS Mincho" w:hAnsi="Arial" w:cs="Arial"/>
          <w:b/>
          <w:color w:val="auto"/>
          <w:sz w:val="22"/>
          <w:szCs w:val="22"/>
        </w:rPr>
      </w:pPr>
      <w:r w:rsidRPr="00655A2C">
        <w:rPr>
          <w:rFonts w:ascii="Arial" w:eastAsia="MS Mincho" w:hAnsi="Arial" w:cs="Arial"/>
          <w:b/>
          <w:color w:val="auto"/>
          <w:sz w:val="22"/>
          <w:szCs w:val="22"/>
        </w:rPr>
        <w:t xml:space="preserve">Zadanie nr 1 </w:t>
      </w:r>
      <w:r w:rsidRPr="00655A2C">
        <w:rPr>
          <w:rFonts w:ascii="Arial" w:hAnsi="Arial" w:cs="Arial"/>
          <w:b/>
          <w:sz w:val="22"/>
          <w:szCs w:val="22"/>
        </w:rPr>
        <w:t xml:space="preserve">pn. „Operator wózka jezdniowego z bezpieczną obsługą </w:t>
      </w:r>
      <w:r w:rsidRPr="00655A2C">
        <w:rPr>
          <w:rFonts w:ascii="Arial" w:hAnsi="Arial" w:cs="Arial"/>
          <w:b/>
          <w:sz w:val="22"/>
          <w:szCs w:val="22"/>
        </w:rPr>
        <w:br/>
        <w:t>i wymianą butli gazowej z egzaminem UDT”</w:t>
      </w:r>
    </w:p>
    <w:p w:rsidR="005405B6" w:rsidRPr="00655A2C" w:rsidRDefault="005405B6" w:rsidP="005405B6">
      <w:pPr>
        <w:pStyle w:val="Default"/>
        <w:numPr>
          <w:ilvl w:val="0"/>
          <w:numId w:val="15"/>
        </w:numPr>
        <w:tabs>
          <w:tab w:val="left" w:pos="1134"/>
        </w:tabs>
        <w:spacing w:line="276" w:lineRule="auto"/>
        <w:ind w:left="1134"/>
        <w:jc w:val="both"/>
        <w:rPr>
          <w:rFonts w:ascii="Arial" w:eastAsia="MS Mincho" w:hAnsi="Arial" w:cs="Arial"/>
          <w:b/>
          <w:color w:val="auto"/>
          <w:sz w:val="22"/>
          <w:szCs w:val="22"/>
        </w:rPr>
      </w:pPr>
      <w:r w:rsidRPr="00655A2C">
        <w:rPr>
          <w:rFonts w:ascii="Arial" w:eastAsia="MS Mincho" w:hAnsi="Arial" w:cs="Arial"/>
          <w:b/>
          <w:color w:val="auto"/>
          <w:sz w:val="22"/>
          <w:szCs w:val="22"/>
        </w:rPr>
        <w:t xml:space="preserve">Zadanie nr 2 </w:t>
      </w:r>
      <w:r w:rsidRPr="00655A2C">
        <w:rPr>
          <w:rFonts w:ascii="Arial" w:hAnsi="Arial" w:cs="Arial"/>
          <w:b/>
          <w:sz w:val="22"/>
          <w:szCs w:val="22"/>
        </w:rPr>
        <w:t>pn. „</w:t>
      </w:r>
      <w:r w:rsidRPr="00655A2C">
        <w:rPr>
          <w:rFonts w:ascii="Arial" w:eastAsia="Times New Roman" w:hAnsi="Arial" w:cs="Arial"/>
          <w:b/>
          <w:sz w:val="22"/>
          <w:szCs w:val="22"/>
        </w:rPr>
        <w:t>Kwalifikacja wstępna przyspieszona – przewóz rzeczy</w:t>
      </w:r>
      <w:r w:rsidRPr="00655A2C">
        <w:rPr>
          <w:rFonts w:ascii="Arial" w:hAnsi="Arial" w:cs="Arial"/>
          <w:b/>
          <w:sz w:val="22"/>
          <w:szCs w:val="22"/>
        </w:rPr>
        <w:t>”</w:t>
      </w:r>
    </w:p>
    <w:p w:rsidR="005405B6" w:rsidRPr="00655A2C" w:rsidRDefault="005405B6" w:rsidP="005405B6">
      <w:pPr>
        <w:pStyle w:val="Default"/>
        <w:numPr>
          <w:ilvl w:val="0"/>
          <w:numId w:val="15"/>
        </w:numPr>
        <w:tabs>
          <w:tab w:val="left" w:pos="1134"/>
        </w:tabs>
        <w:spacing w:line="276" w:lineRule="auto"/>
        <w:ind w:left="1134"/>
        <w:jc w:val="both"/>
        <w:rPr>
          <w:rFonts w:ascii="Arial" w:eastAsia="MS Mincho" w:hAnsi="Arial" w:cs="Arial"/>
          <w:b/>
          <w:color w:val="auto"/>
          <w:sz w:val="22"/>
          <w:szCs w:val="22"/>
        </w:rPr>
      </w:pPr>
      <w:r w:rsidRPr="00655A2C">
        <w:rPr>
          <w:rFonts w:ascii="Arial" w:eastAsia="MS Mincho" w:hAnsi="Arial" w:cs="Arial"/>
          <w:b/>
          <w:color w:val="auto"/>
          <w:sz w:val="22"/>
          <w:szCs w:val="22"/>
        </w:rPr>
        <w:t>Zadanie nr 3 pn. „</w:t>
      </w:r>
      <w:r w:rsidRPr="00655A2C">
        <w:rPr>
          <w:rFonts w:ascii="Arial" w:hAnsi="Arial" w:cs="Arial"/>
          <w:b/>
          <w:sz w:val="22"/>
          <w:szCs w:val="22"/>
        </w:rPr>
        <w:t>Uprawnienia energetyczne do 1 kV”</w:t>
      </w:r>
    </w:p>
    <w:p w:rsidR="005405B6" w:rsidRPr="00655A2C" w:rsidRDefault="005405B6" w:rsidP="005405B6">
      <w:pPr>
        <w:pStyle w:val="Default"/>
        <w:numPr>
          <w:ilvl w:val="0"/>
          <w:numId w:val="15"/>
        </w:numPr>
        <w:tabs>
          <w:tab w:val="left" w:pos="1134"/>
        </w:tabs>
        <w:spacing w:line="276" w:lineRule="auto"/>
        <w:ind w:left="1134"/>
        <w:jc w:val="both"/>
        <w:rPr>
          <w:rFonts w:ascii="Arial" w:eastAsia="MS Mincho" w:hAnsi="Arial" w:cs="Arial"/>
          <w:b/>
          <w:color w:val="auto"/>
          <w:sz w:val="22"/>
          <w:szCs w:val="22"/>
        </w:rPr>
      </w:pPr>
      <w:r w:rsidRPr="00655A2C">
        <w:rPr>
          <w:rFonts w:ascii="Arial" w:eastAsia="MS Mincho" w:hAnsi="Arial" w:cs="Arial"/>
          <w:b/>
          <w:color w:val="auto"/>
          <w:sz w:val="22"/>
          <w:szCs w:val="22"/>
        </w:rPr>
        <w:t>Zadanie nr 4 pn. „</w:t>
      </w:r>
      <w:r w:rsidRPr="00655A2C">
        <w:rPr>
          <w:rFonts w:ascii="Arial" w:eastAsia="Times New Roman" w:hAnsi="Arial" w:cs="Arial"/>
          <w:b/>
          <w:sz w:val="22"/>
          <w:szCs w:val="22"/>
        </w:rPr>
        <w:t>Spawanie TIG(141) i MAG(135)”</w:t>
      </w:r>
    </w:p>
    <w:p w:rsidR="005405B6" w:rsidRPr="00655A2C" w:rsidRDefault="005405B6" w:rsidP="005405B6">
      <w:pPr>
        <w:jc w:val="both"/>
        <w:rPr>
          <w:rFonts w:ascii="Arial" w:hAnsi="Arial" w:cs="Arial"/>
          <w:b/>
        </w:rPr>
      </w:pPr>
    </w:p>
    <w:p w:rsidR="005405B6" w:rsidRPr="00655A2C" w:rsidRDefault="005405B6" w:rsidP="005405B6">
      <w:pPr>
        <w:ind w:left="1134"/>
        <w:rPr>
          <w:rFonts w:ascii="Arial" w:hAnsi="Arial" w:cs="Arial"/>
          <w:b/>
        </w:rPr>
      </w:pPr>
    </w:p>
    <w:p w:rsidR="005405B6" w:rsidRPr="00655A2C" w:rsidRDefault="005405B6" w:rsidP="005405B6">
      <w:pPr>
        <w:ind w:left="1134" w:firstLine="349"/>
        <w:jc w:val="center"/>
        <w:rPr>
          <w:rFonts w:ascii="Arial" w:hAnsi="Arial" w:cs="Arial"/>
          <w:b/>
        </w:rPr>
      </w:pPr>
      <w:r w:rsidRPr="00655A2C">
        <w:rPr>
          <w:rFonts w:ascii="Arial" w:hAnsi="Arial" w:cs="Arial"/>
          <w:b/>
        </w:rPr>
        <w:t>ZATWIERDZAM</w:t>
      </w:r>
    </w:p>
    <w:p w:rsidR="005405B6" w:rsidRPr="00655A2C" w:rsidRDefault="005405B6" w:rsidP="005405B6">
      <w:pPr>
        <w:ind w:left="1134" w:hanging="357"/>
        <w:jc w:val="right"/>
        <w:rPr>
          <w:rFonts w:ascii="Arial" w:hAnsi="Arial" w:cs="Arial"/>
          <w:b/>
        </w:rPr>
      </w:pPr>
    </w:p>
    <w:p w:rsidR="005405B6" w:rsidRPr="00655A2C" w:rsidRDefault="005405B6" w:rsidP="005405B6">
      <w:pPr>
        <w:ind w:left="1134" w:hanging="357"/>
        <w:jc w:val="right"/>
        <w:rPr>
          <w:rFonts w:ascii="Arial" w:hAnsi="Arial" w:cs="Arial"/>
          <w:b/>
        </w:rPr>
      </w:pPr>
    </w:p>
    <w:p w:rsidR="005405B6" w:rsidRPr="00655A2C" w:rsidRDefault="005405B6" w:rsidP="005405B6">
      <w:pPr>
        <w:ind w:left="3540" w:firstLine="708"/>
        <w:rPr>
          <w:rFonts w:ascii="Arial" w:hAnsi="Arial" w:cs="Arial"/>
          <w:b/>
        </w:rPr>
      </w:pPr>
      <w:r w:rsidRPr="00655A2C">
        <w:rPr>
          <w:rFonts w:ascii="Arial" w:hAnsi="Arial" w:cs="Arial"/>
          <w:b/>
        </w:rPr>
        <w:t xml:space="preserve">    Z-CA DYREKTORA</w:t>
      </w:r>
    </w:p>
    <w:p w:rsidR="005405B6" w:rsidRPr="00655A2C" w:rsidRDefault="005405B6" w:rsidP="005405B6">
      <w:pPr>
        <w:ind w:left="1134"/>
        <w:jc w:val="center"/>
        <w:rPr>
          <w:rFonts w:ascii="Arial" w:hAnsi="Arial" w:cs="Arial"/>
          <w:b/>
        </w:rPr>
      </w:pPr>
      <w:r w:rsidRPr="00655A2C">
        <w:rPr>
          <w:rFonts w:ascii="Arial" w:hAnsi="Arial" w:cs="Arial"/>
          <w:b/>
        </w:rPr>
        <w:t>Powiatowego Urzędu Pracy w Elblągu</w:t>
      </w:r>
    </w:p>
    <w:p w:rsidR="001F3AC4" w:rsidRDefault="001F3AC4" w:rsidP="001F3AC4">
      <w:pPr>
        <w:ind w:left="1134"/>
        <w:jc w:val="center"/>
        <w:rPr>
          <w:rFonts w:ascii="Arial" w:hAnsi="Arial" w:cs="Arial"/>
          <w:b/>
          <w:sz w:val="22"/>
          <w:szCs w:val="22"/>
        </w:rPr>
      </w:pPr>
    </w:p>
    <w:p w:rsidR="00C80EA0" w:rsidRDefault="00C80EA0" w:rsidP="001F3AC4">
      <w:pPr>
        <w:ind w:left="1134"/>
        <w:jc w:val="center"/>
        <w:rPr>
          <w:rFonts w:ascii="Arial" w:hAnsi="Arial" w:cs="Arial"/>
          <w:b/>
          <w:sz w:val="22"/>
          <w:szCs w:val="22"/>
        </w:rPr>
      </w:pPr>
      <w:r>
        <w:rPr>
          <w:rFonts w:ascii="Arial" w:hAnsi="Arial" w:cs="Arial"/>
          <w:b/>
          <w:sz w:val="22"/>
          <w:szCs w:val="22"/>
        </w:rPr>
        <w:t>Ewa Micuda</w:t>
      </w:r>
    </w:p>
    <w:p w:rsidR="001F3AC4" w:rsidRDefault="001F3AC4" w:rsidP="001F3AC4">
      <w:pPr>
        <w:ind w:left="357" w:hanging="357"/>
        <w:jc w:val="right"/>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1F3AC4" w:rsidP="001F3AC4">
      <w:pPr>
        <w:ind w:left="1773" w:hanging="357"/>
        <w:rPr>
          <w:rFonts w:ascii="Arial" w:hAnsi="Arial" w:cs="Arial"/>
          <w:b/>
          <w:sz w:val="22"/>
          <w:szCs w:val="22"/>
        </w:rPr>
      </w:pPr>
    </w:p>
    <w:p w:rsidR="001F3AC4" w:rsidRDefault="0055477D" w:rsidP="001F3AC4">
      <w:pPr>
        <w:keepNext/>
        <w:numPr>
          <w:ilvl w:val="0"/>
          <w:numId w:val="2"/>
        </w:numPr>
        <w:ind w:left="357" w:right="-108" w:hanging="357"/>
        <w:jc w:val="both"/>
        <w:rPr>
          <w:rFonts w:ascii="Arial" w:hAnsi="Arial" w:cs="Arial"/>
          <w:b/>
          <w:iCs/>
          <w:sz w:val="22"/>
          <w:szCs w:val="22"/>
        </w:rPr>
      </w:pPr>
      <w:r>
        <w:rPr>
          <w:rFonts w:ascii="Arial" w:hAnsi="Arial" w:cs="Arial"/>
          <w:b/>
          <w:iCs/>
          <w:sz w:val="22"/>
          <w:szCs w:val="22"/>
        </w:rPr>
        <w:lastRenderedPageBreak/>
        <w:t>N</w:t>
      </w:r>
      <w:r w:rsidR="001F3AC4">
        <w:rPr>
          <w:rFonts w:ascii="Arial" w:hAnsi="Arial" w:cs="Arial"/>
          <w:b/>
          <w:iCs/>
          <w:sz w:val="22"/>
          <w:szCs w:val="22"/>
        </w:rPr>
        <w:t>azwa oraz adres zamawiającego.</w:t>
      </w:r>
    </w:p>
    <w:p w:rsidR="001F3AC4" w:rsidRDefault="001F3AC4" w:rsidP="001F3AC4">
      <w:pPr>
        <w:tabs>
          <w:tab w:val="num" w:pos="360"/>
        </w:tabs>
        <w:ind w:left="360"/>
        <w:jc w:val="both"/>
        <w:rPr>
          <w:rFonts w:ascii="Arial" w:hAnsi="Arial" w:cs="Arial"/>
          <w:b/>
          <w:sz w:val="22"/>
          <w:szCs w:val="22"/>
        </w:rPr>
      </w:pP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Powiatowy Urząd Pracy w Elblągu</w:t>
      </w:r>
    </w:p>
    <w:p w:rsidR="005405B6" w:rsidRPr="00655A2C" w:rsidRDefault="005405B6" w:rsidP="005405B6">
      <w:pPr>
        <w:pStyle w:val="Default"/>
        <w:rPr>
          <w:rFonts w:ascii="Arial" w:hAnsi="Arial" w:cs="Arial"/>
          <w:color w:val="auto"/>
          <w:sz w:val="23"/>
          <w:szCs w:val="23"/>
        </w:rPr>
      </w:pPr>
      <w:r w:rsidRPr="00655A2C">
        <w:rPr>
          <w:rFonts w:ascii="Arial" w:hAnsi="Arial" w:cs="Arial"/>
          <w:color w:val="auto"/>
          <w:sz w:val="23"/>
          <w:szCs w:val="23"/>
        </w:rPr>
        <w:t xml:space="preserve">ul. </w:t>
      </w:r>
      <w:r>
        <w:rPr>
          <w:rFonts w:ascii="Arial" w:hAnsi="Arial" w:cs="Arial"/>
          <w:color w:val="auto"/>
          <w:sz w:val="23"/>
          <w:szCs w:val="23"/>
        </w:rPr>
        <w:t>Saperów 24</w:t>
      </w: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82-300 Elbląg</w:t>
      </w:r>
    </w:p>
    <w:p w:rsidR="005405B6" w:rsidRPr="00655A2C" w:rsidRDefault="005405B6" w:rsidP="005405B6">
      <w:pPr>
        <w:pStyle w:val="Default"/>
        <w:rPr>
          <w:rFonts w:ascii="Arial" w:hAnsi="Arial" w:cs="Arial"/>
          <w:color w:val="auto"/>
          <w:sz w:val="22"/>
          <w:szCs w:val="22"/>
        </w:rPr>
      </w:pPr>
      <w:r w:rsidRPr="00655A2C">
        <w:rPr>
          <w:rFonts w:ascii="Arial" w:hAnsi="Arial" w:cs="Arial"/>
          <w:color w:val="auto"/>
          <w:sz w:val="23"/>
          <w:szCs w:val="23"/>
        </w:rPr>
        <w:t xml:space="preserve">REGON: </w:t>
      </w:r>
      <w:r>
        <w:rPr>
          <w:rFonts w:ascii="Arial" w:hAnsi="Arial" w:cs="Arial"/>
          <w:color w:val="auto"/>
          <w:sz w:val="22"/>
          <w:szCs w:val="22"/>
        </w:rPr>
        <w:t>170782982</w:t>
      </w:r>
    </w:p>
    <w:p w:rsidR="005405B6" w:rsidRPr="00655A2C" w:rsidRDefault="005405B6" w:rsidP="005405B6">
      <w:pPr>
        <w:pStyle w:val="Default"/>
        <w:rPr>
          <w:rFonts w:ascii="Arial" w:hAnsi="Arial" w:cs="Arial"/>
          <w:color w:val="auto"/>
          <w:sz w:val="23"/>
          <w:szCs w:val="23"/>
        </w:rPr>
      </w:pPr>
      <w:r w:rsidRPr="00655A2C">
        <w:rPr>
          <w:rFonts w:ascii="Arial" w:hAnsi="Arial" w:cs="Arial"/>
          <w:color w:val="auto"/>
          <w:sz w:val="23"/>
          <w:szCs w:val="23"/>
        </w:rPr>
        <w:t xml:space="preserve">NIP: </w:t>
      </w:r>
      <w:r>
        <w:rPr>
          <w:rFonts w:ascii="Arial" w:hAnsi="Arial" w:cs="Arial"/>
          <w:color w:val="auto"/>
          <w:sz w:val="23"/>
          <w:szCs w:val="23"/>
        </w:rPr>
        <w:t>5782608266</w:t>
      </w: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Telefon: (55</w:t>
      </w:r>
      <w:r w:rsidRPr="00655A2C">
        <w:rPr>
          <w:rFonts w:ascii="Arial" w:hAnsi="Arial" w:cs="Arial"/>
          <w:color w:val="auto"/>
          <w:sz w:val="23"/>
          <w:szCs w:val="23"/>
        </w:rPr>
        <w:t xml:space="preserve">) </w:t>
      </w:r>
      <w:r>
        <w:rPr>
          <w:rFonts w:ascii="Arial" w:hAnsi="Arial" w:cs="Arial"/>
          <w:color w:val="auto"/>
          <w:sz w:val="23"/>
          <w:szCs w:val="23"/>
        </w:rPr>
        <w:t>237-67-00</w:t>
      </w:r>
    </w:p>
    <w:p w:rsidR="005405B6" w:rsidRPr="00655A2C" w:rsidRDefault="005405B6" w:rsidP="005405B6">
      <w:pPr>
        <w:pStyle w:val="Default"/>
        <w:rPr>
          <w:rFonts w:ascii="Arial" w:hAnsi="Arial" w:cs="Arial"/>
          <w:color w:val="auto"/>
          <w:sz w:val="23"/>
          <w:szCs w:val="23"/>
        </w:rPr>
      </w:pPr>
      <w:r>
        <w:rPr>
          <w:rFonts w:ascii="Arial" w:hAnsi="Arial" w:cs="Arial"/>
          <w:color w:val="auto"/>
          <w:sz w:val="23"/>
          <w:szCs w:val="23"/>
        </w:rPr>
        <w:t>Fax: (55</w:t>
      </w:r>
      <w:r w:rsidRPr="00655A2C">
        <w:rPr>
          <w:rFonts w:ascii="Arial" w:hAnsi="Arial" w:cs="Arial"/>
          <w:color w:val="auto"/>
          <w:sz w:val="23"/>
          <w:szCs w:val="23"/>
        </w:rPr>
        <w:t xml:space="preserve">) </w:t>
      </w:r>
      <w:r>
        <w:rPr>
          <w:rFonts w:ascii="Arial" w:hAnsi="Arial" w:cs="Arial"/>
          <w:color w:val="auto"/>
          <w:sz w:val="23"/>
          <w:szCs w:val="23"/>
        </w:rPr>
        <w:t>237-67-99</w:t>
      </w:r>
    </w:p>
    <w:p w:rsidR="005405B6" w:rsidRPr="00CE2038" w:rsidRDefault="005405B6" w:rsidP="005405B6">
      <w:pPr>
        <w:pStyle w:val="Default"/>
        <w:rPr>
          <w:rFonts w:ascii="Arial" w:hAnsi="Arial" w:cs="Arial"/>
          <w:color w:val="auto"/>
          <w:sz w:val="23"/>
          <w:szCs w:val="23"/>
          <w:lang w:val="en-US"/>
        </w:rPr>
      </w:pPr>
      <w:r w:rsidRPr="00CE2038">
        <w:rPr>
          <w:rFonts w:ascii="Arial" w:hAnsi="Arial" w:cs="Arial"/>
          <w:color w:val="auto"/>
          <w:sz w:val="23"/>
          <w:szCs w:val="23"/>
          <w:lang w:val="en-US"/>
        </w:rPr>
        <w:t xml:space="preserve">e-mail: olel@praca. gov.pl </w:t>
      </w:r>
    </w:p>
    <w:p w:rsidR="005405B6" w:rsidRDefault="005405B6" w:rsidP="005405B6">
      <w:pPr>
        <w:pStyle w:val="Default"/>
        <w:rPr>
          <w:rStyle w:val="Hipercze"/>
          <w:rFonts w:ascii="Arial" w:hAnsi="Arial" w:cs="Arial"/>
          <w:sz w:val="22"/>
          <w:szCs w:val="22"/>
        </w:rPr>
      </w:pPr>
      <w:r w:rsidRPr="00655A2C">
        <w:rPr>
          <w:rFonts w:ascii="Arial" w:hAnsi="Arial" w:cs="Arial"/>
          <w:color w:val="auto"/>
          <w:sz w:val="23"/>
          <w:szCs w:val="23"/>
        </w:rPr>
        <w:t xml:space="preserve">Strona internetowa: </w:t>
      </w:r>
      <w:hyperlink r:id="rId9" w:history="1">
        <w:r w:rsidRPr="000132A4">
          <w:rPr>
            <w:rStyle w:val="Hipercze"/>
            <w:rFonts w:ascii="Arial" w:hAnsi="Arial" w:cs="Arial"/>
            <w:sz w:val="22"/>
            <w:szCs w:val="22"/>
          </w:rPr>
          <w:t>www.elblag.praca.gov.pl</w:t>
        </w:r>
      </w:hyperlink>
      <w:r w:rsidR="00600A4A">
        <w:t xml:space="preserve">, </w:t>
      </w:r>
      <w:r w:rsidR="00600A4A" w:rsidRPr="00600A4A">
        <w:rPr>
          <w:rFonts w:ascii="Arial" w:hAnsi="Arial" w:cs="Arial"/>
          <w:sz w:val="23"/>
          <w:szCs w:val="23"/>
        </w:rPr>
        <w:t>bip.elblag.up.gov.pl</w:t>
      </w:r>
    </w:p>
    <w:p w:rsidR="001F3AC4" w:rsidRDefault="001F3AC4" w:rsidP="001F3AC4">
      <w:pPr>
        <w:keepNext/>
        <w:tabs>
          <w:tab w:val="num" w:pos="360"/>
        </w:tabs>
        <w:ind w:right="-108"/>
        <w:jc w:val="both"/>
        <w:rPr>
          <w:rFonts w:ascii="Arial" w:hAnsi="Arial" w:cs="Arial"/>
          <w:b/>
          <w:iCs/>
          <w:sz w:val="22"/>
          <w:szCs w:val="22"/>
        </w:rPr>
      </w:pPr>
    </w:p>
    <w:p w:rsidR="001F3AC4" w:rsidRDefault="001F3AC4" w:rsidP="001F3AC4">
      <w:pPr>
        <w:keepNext/>
        <w:tabs>
          <w:tab w:val="num" w:pos="360"/>
        </w:tabs>
        <w:ind w:right="-108"/>
        <w:jc w:val="both"/>
        <w:rPr>
          <w:rFonts w:ascii="Arial" w:hAnsi="Arial" w:cs="Arial"/>
          <w:b/>
          <w:iCs/>
          <w:sz w:val="22"/>
          <w:szCs w:val="22"/>
        </w:rPr>
      </w:pPr>
    </w:p>
    <w:p w:rsidR="001F3AC4" w:rsidRDefault="001F3AC4" w:rsidP="001F3AC4">
      <w:pPr>
        <w:keepNext/>
        <w:numPr>
          <w:ilvl w:val="0"/>
          <w:numId w:val="2"/>
        </w:numPr>
        <w:ind w:left="357" w:right="-108" w:hanging="357"/>
        <w:jc w:val="both"/>
        <w:rPr>
          <w:rFonts w:ascii="Arial" w:hAnsi="Arial" w:cs="Arial"/>
          <w:b/>
          <w:iCs/>
          <w:sz w:val="22"/>
          <w:szCs w:val="22"/>
        </w:rPr>
      </w:pPr>
      <w:r>
        <w:rPr>
          <w:rFonts w:ascii="Arial" w:hAnsi="Arial" w:cs="Arial"/>
          <w:b/>
          <w:iCs/>
          <w:sz w:val="22"/>
          <w:szCs w:val="22"/>
        </w:rPr>
        <w:t>Tryb udzielenia zamówienia</w:t>
      </w:r>
    </w:p>
    <w:p w:rsidR="001F3AC4" w:rsidRDefault="005405B6" w:rsidP="001F3AC4">
      <w:pPr>
        <w:keepNext/>
        <w:numPr>
          <w:ilvl w:val="1"/>
          <w:numId w:val="2"/>
        </w:numPr>
        <w:tabs>
          <w:tab w:val="num" w:pos="360"/>
          <w:tab w:val="num" w:pos="567"/>
        </w:tabs>
        <w:ind w:left="567" w:hanging="567"/>
        <w:jc w:val="both"/>
        <w:rPr>
          <w:rFonts w:ascii="Arial" w:hAnsi="Arial" w:cs="Arial"/>
          <w:iCs/>
          <w:sz w:val="22"/>
          <w:szCs w:val="22"/>
        </w:rPr>
      </w:pPr>
      <w:r w:rsidRPr="00655A2C">
        <w:rPr>
          <w:rFonts w:ascii="Arial" w:hAnsi="Arial" w:cs="Arial"/>
          <w:sz w:val="23"/>
          <w:szCs w:val="23"/>
        </w:rPr>
        <w:t>Zamówienie jest prowadzone w trybie przetargu nieograniczonego o wartości mniejszej od kwot określonych w przepisach wydanych na podstawie art. 11 ust. 8 ustawy Prawo zamówień publicznych, zwaną dalej Pzp</w:t>
      </w:r>
      <w:r w:rsidRPr="00655A2C">
        <w:rPr>
          <w:rFonts w:ascii="Arial" w:hAnsi="Arial" w:cs="Arial"/>
          <w:i/>
          <w:iCs/>
          <w:sz w:val="22"/>
          <w:szCs w:val="22"/>
        </w:rPr>
        <w:t>(tekst jedn. Dz. U. z 2017, poz 1579 z późn. zm.).</w:t>
      </w:r>
    </w:p>
    <w:p w:rsidR="001F3AC4" w:rsidRPr="005405B6" w:rsidRDefault="005405B6" w:rsidP="001F3AC4">
      <w:pPr>
        <w:keepNext/>
        <w:numPr>
          <w:ilvl w:val="1"/>
          <w:numId w:val="2"/>
        </w:numPr>
        <w:tabs>
          <w:tab w:val="num" w:pos="360"/>
          <w:tab w:val="num" w:pos="567"/>
        </w:tabs>
        <w:ind w:left="567" w:hanging="567"/>
        <w:jc w:val="both"/>
        <w:rPr>
          <w:rFonts w:ascii="Arial" w:hAnsi="Arial" w:cs="Arial"/>
          <w:iCs/>
          <w:sz w:val="22"/>
          <w:szCs w:val="22"/>
        </w:rPr>
      </w:pPr>
      <w:r w:rsidRPr="00655A2C">
        <w:rPr>
          <w:rFonts w:ascii="Arial" w:hAnsi="Arial" w:cs="Arial"/>
          <w:sz w:val="23"/>
          <w:szCs w:val="23"/>
        </w:rPr>
        <w:t>Postępowanie prowadzi się w języku polskim z zachowaniem formy pisemnej.</w:t>
      </w:r>
    </w:p>
    <w:p w:rsidR="005405B6" w:rsidRDefault="005405B6" w:rsidP="001F3AC4">
      <w:pPr>
        <w:keepNext/>
        <w:numPr>
          <w:ilvl w:val="1"/>
          <w:numId w:val="2"/>
        </w:numPr>
        <w:tabs>
          <w:tab w:val="num" w:pos="360"/>
          <w:tab w:val="num" w:pos="567"/>
        </w:tabs>
        <w:ind w:left="567" w:hanging="567"/>
        <w:jc w:val="both"/>
        <w:rPr>
          <w:rFonts w:ascii="Arial" w:hAnsi="Arial" w:cs="Arial"/>
          <w:iCs/>
          <w:sz w:val="22"/>
          <w:szCs w:val="22"/>
        </w:rPr>
      </w:pPr>
      <w:r w:rsidRPr="00655A2C">
        <w:rPr>
          <w:rFonts w:ascii="Arial" w:hAnsi="Arial" w:cs="Arial"/>
          <w:sz w:val="23"/>
          <w:szCs w:val="23"/>
        </w:rPr>
        <w:t>W sprawach nieuregulowanych SIWZ zastosowanie mają przepisy ustawy Prawo zamówień publicznych oraz Kodeksu cywilnego</w:t>
      </w:r>
      <w:r w:rsidR="00C80EA0">
        <w:rPr>
          <w:rFonts w:ascii="Arial" w:hAnsi="Arial" w:cs="Arial"/>
          <w:sz w:val="23"/>
          <w:szCs w:val="23"/>
        </w:rPr>
        <w:t>.</w:t>
      </w:r>
    </w:p>
    <w:p w:rsidR="001F3AC4" w:rsidRDefault="001F3AC4" w:rsidP="001F3AC4">
      <w:pPr>
        <w:keepNext/>
        <w:tabs>
          <w:tab w:val="num" w:pos="360"/>
          <w:tab w:val="num" w:pos="720"/>
        </w:tabs>
        <w:ind w:left="567"/>
        <w:jc w:val="both"/>
        <w:rPr>
          <w:rFonts w:ascii="Arial" w:hAnsi="Arial" w:cs="Arial"/>
          <w:iCs/>
          <w:sz w:val="22"/>
          <w:szCs w:val="22"/>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PRZEDMIOT ZAMÓWIENIA</w:t>
      </w:r>
    </w:p>
    <w:p w:rsidR="001F3AC4" w:rsidRDefault="005405B6" w:rsidP="001F3AC4">
      <w:pPr>
        <w:numPr>
          <w:ilvl w:val="1"/>
          <w:numId w:val="3"/>
        </w:numPr>
        <w:tabs>
          <w:tab w:val="num" w:pos="360"/>
        </w:tabs>
        <w:suppressAutoHyphens/>
        <w:jc w:val="both"/>
        <w:rPr>
          <w:rFonts w:ascii="Arial" w:hAnsi="Arial" w:cs="Arial"/>
          <w:sz w:val="22"/>
          <w:szCs w:val="22"/>
        </w:rPr>
      </w:pPr>
      <w:r>
        <w:rPr>
          <w:rFonts w:ascii="Arial" w:hAnsi="Arial" w:cs="Arial"/>
          <w:sz w:val="22"/>
          <w:szCs w:val="22"/>
        </w:rPr>
        <w:t>O</w:t>
      </w:r>
      <w:r w:rsidR="001F3AC4">
        <w:rPr>
          <w:rFonts w:ascii="Arial" w:hAnsi="Arial" w:cs="Arial"/>
          <w:sz w:val="22"/>
          <w:szCs w:val="22"/>
        </w:rPr>
        <w:t xml:space="preserve">pis przedmiotu zamówienia: </w:t>
      </w:r>
    </w:p>
    <w:p w:rsidR="001F3AC4" w:rsidRDefault="001F3AC4" w:rsidP="001F3AC4">
      <w:pPr>
        <w:suppressAutoHyphens/>
        <w:ind w:left="360"/>
        <w:jc w:val="both"/>
        <w:rPr>
          <w:rFonts w:ascii="Arial" w:hAnsi="Arial" w:cs="Arial"/>
          <w:sz w:val="22"/>
          <w:szCs w:val="22"/>
        </w:rPr>
      </w:pPr>
    </w:p>
    <w:p w:rsidR="00C80EA0" w:rsidRDefault="00C80EA0" w:rsidP="00C80EA0">
      <w:pPr>
        <w:tabs>
          <w:tab w:val="left" w:pos="4253"/>
        </w:tabs>
        <w:ind w:right="113"/>
        <w:jc w:val="both"/>
        <w:rPr>
          <w:rFonts w:ascii="Arial" w:hAnsi="Arial" w:cs="Arial"/>
          <w:sz w:val="23"/>
          <w:szCs w:val="23"/>
        </w:rPr>
      </w:pPr>
      <w:r>
        <w:rPr>
          <w:rFonts w:ascii="Arial" w:hAnsi="Arial" w:cs="Arial"/>
          <w:sz w:val="23"/>
          <w:szCs w:val="23"/>
        </w:rPr>
        <w:t>Szkolenia</w:t>
      </w:r>
      <w:r w:rsidR="00B14E02">
        <w:rPr>
          <w:rFonts w:ascii="Arial" w:hAnsi="Arial" w:cs="Arial"/>
          <w:sz w:val="23"/>
          <w:szCs w:val="23"/>
        </w:rPr>
        <w:t xml:space="preserve"> grupowe</w:t>
      </w:r>
      <w:r w:rsidRPr="00CE2038">
        <w:rPr>
          <w:rFonts w:ascii="Arial" w:hAnsi="Arial" w:cs="Arial"/>
          <w:sz w:val="23"/>
          <w:szCs w:val="23"/>
        </w:rPr>
        <w:t xml:space="preserve"> współfinansowane </w:t>
      </w:r>
      <w:r>
        <w:rPr>
          <w:rFonts w:ascii="Arial" w:hAnsi="Arial" w:cs="Arial"/>
          <w:sz w:val="23"/>
          <w:szCs w:val="23"/>
        </w:rPr>
        <w:t xml:space="preserve">są </w:t>
      </w:r>
      <w:r w:rsidRPr="00CE2038">
        <w:rPr>
          <w:rFonts w:ascii="Arial" w:hAnsi="Arial" w:cs="Arial"/>
          <w:sz w:val="23"/>
          <w:szCs w:val="23"/>
        </w:rPr>
        <w:t xml:space="preserve">ze środków Unii Europejskiej w ramach Europejskiego Funduszu Społecznego w ramach projektu „Aktywizacja osób powyżej 29 roku życia w mieście Elblągu i powiecie elbląskim – </w:t>
      </w:r>
      <w:smartTag w:uri="urn:schemas-microsoft-com:office:smarttags" w:element="metricconverter">
        <w:smartTagPr>
          <w:attr w:name="ProductID" w:val="2018”"/>
        </w:smartTagPr>
        <w:r w:rsidRPr="00CE2038">
          <w:rPr>
            <w:rFonts w:ascii="Arial" w:hAnsi="Arial" w:cs="Arial"/>
            <w:sz w:val="23"/>
            <w:szCs w:val="23"/>
          </w:rPr>
          <w:t>2018”</w:t>
        </w:r>
      </w:smartTag>
      <w:r w:rsidRPr="00CE2038">
        <w:rPr>
          <w:rFonts w:ascii="Arial" w:hAnsi="Arial" w:cs="Arial"/>
          <w:sz w:val="23"/>
          <w:szCs w:val="23"/>
        </w:rPr>
        <w:t>, realizowanym w ramach Regionalnego Programu Operacyjnego Województwa Warmińsko - Mazurskiego 2014-2020, oś priorytetowa 10 Regionalny rynek pracy, Działanie 10.1 „Poprawa dostępu do zatrudnienia osób bezrobotnych i poszukujących pracy – projekty pozakonkursowe realizowane przez powiatowe urzędy pracy”.</w:t>
      </w:r>
    </w:p>
    <w:p w:rsidR="00C80EA0" w:rsidRPr="00CE2038" w:rsidRDefault="00C80EA0" w:rsidP="00C80EA0">
      <w:pPr>
        <w:tabs>
          <w:tab w:val="left" w:pos="4253"/>
        </w:tabs>
        <w:ind w:right="113"/>
        <w:jc w:val="both"/>
        <w:rPr>
          <w:rFonts w:ascii="Arial" w:hAnsi="Arial" w:cs="Arial"/>
          <w:sz w:val="23"/>
          <w:szCs w:val="23"/>
        </w:rPr>
      </w:pPr>
    </w:p>
    <w:p w:rsidR="00C80EA0" w:rsidRPr="00CE2038" w:rsidRDefault="00C80EA0" w:rsidP="00C80EA0">
      <w:pPr>
        <w:tabs>
          <w:tab w:val="left" w:pos="4253"/>
        </w:tabs>
        <w:ind w:right="113"/>
        <w:jc w:val="both"/>
        <w:rPr>
          <w:rFonts w:ascii="Arial" w:hAnsi="Arial" w:cs="Arial"/>
          <w:sz w:val="23"/>
          <w:szCs w:val="23"/>
        </w:rPr>
      </w:pPr>
      <w:r w:rsidRPr="00CE2038">
        <w:rPr>
          <w:rFonts w:ascii="Arial" w:hAnsi="Arial" w:cs="Arial"/>
          <w:sz w:val="23"/>
          <w:szCs w:val="23"/>
        </w:rPr>
        <w:t>CPV: 80000000-4</w:t>
      </w:r>
    </w:p>
    <w:p w:rsidR="00C80EA0" w:rsidRDefault="00C80EA0" w:rsidP="00C80EA0">
      <w:pPr>
        <w:pStyle w:val="Default"/>
        <w:rPr>
          <w:rFonts w:ascii="Arial" w:hAnsi="Arial" w:cs="Arial"/>
          <w:b/>
          <w:color w:val="auto"/>
          <w:sz w:val="23"/>
          <w:szCs w:val="23"/>
        </w:rPr>
      </w:pPr>
      <w:r w:rsidRPr="00CE2038">
        <w:rPr>
          <w:rFonts w:ascii="Arial" w:hAnsi="Arial" w:cs="Arial"/>
          <w:sz w:val="23"/>
          <w:szCs w:val="23"/>
        </w:rPr>
        <w:t>Przedmiot główny: Usługi edukacyjne i szkoleniowe</w:t>
      </w:r>
      <w:r>
        <w:rPr>
          <w:rFonts w:ascii="Arial" w:hAnsi="Arial" w:cs="Arial"/>
          <w:sz w:val="23"/>
          <w:szCs w:val="23"/>
        </w:rPr>
        <w:t>.</w:t>
      </w:r>
    </w:p>
    <w:p w:rsidR="00C80EA0" w:rsidRDefault="00C80EA0" w:rsidP="005405B6">
      <w:pPr>
        <w:pStyle w:val="Default"/>
        <w:rPr>
          <w:rFonts w:ascii="Arial" w:hAnsi="Arial" w:cs="Arial"/>
          <w:b/>
          <w:color w:val="auto"/>
          <w:sz w:val="23"/>
          <w:szCs w:val="23"/>
        </w:rPr>
      </w:pPr>
    </w:p>
    <w:p w:rsidR="005405B6" w:rsidRPr="00CE2038" w:rsidRDefault="00C80EA0" w:rsidP="005405B6">
      <w:pPr>
        <w:pStyle w:val="Default"/>
        <w:rPr>
          <w:rFonts w:ascii="Arial" w:hAnsi="Arial" w:cs="Arial"/>
          <w:b/>
          <w:color w:val="auto"/>
          <w:sz w:val="23"/>
          <w:szCs w:val="23"/>
        </w:rPr>
      </w:pPr>
      <w:r>
        <w:rPr>
          <w:rFonts w:ascii="Arial" w:hAnsi="Arial" w:cs="Arial"/>
          <w:b/>
          <w:color w:val="auto"/>
          <w:sz w:val="23"/>
          <w:szCs w:val="23"/>
        </w:rPr>
        <w:t>Zadanie</w:t>
      </w:r>
      <w:r w:rsidR="005405B6" w:rsidRPr="00CE2038">
        <w:rPr>
          <w:rFonts w:ascii="Arial" w:hAnsi="Arial" w:cs="Arial"/>
          <w:b/>
          <w:color w:val="auto"/>
          <w:sz w:val="23"/>
          <w:szCs w:val="23"/>
        </w:rPr>
        <w:t xml:space="preserve"> nr 1</w:t>
      </w:r>
    </w:p>
    <w:p w:rsidR="005405B6" w:rsidRDefault="005405B6" w:rsidP="005405B6">
      <w:pPr>
        <w:tabs>
          <w:tab w:val="left" w:pos="4253"/>
        </w:tabs>
        <w:ind w:right="113"/>
        <w:jc w:val="both"/>
        <w:rPr>
          <w:rFonts w:ascii="Arial" w:hAnsi="Arial" w:cs="Arial"/>
          <w:b/>
          <w:sz w:val="23"/>
          <w:szCs w:val="23"/>
        </w:rPr>
      </w:pPr>
      <w:r w:rsidRPr="00CE2038">
        <w:rPr>
          <w:rFonts w:ascii="Arial" w:hAnsi="Arial" w:cs="Arial"/>
          <w:b/>
          <w:sz w:val="23"/>
          <w:szCs w:val="23"/>
        </w:rPr>
        <w:t>Organizacja i przeprowadzenie szkolenia grupowego pn. „Operator wózka jezdniowego z bezpieczną obsług</w:t>
      </w:r>
      <w:r w:rsidR="00C80EA0">
        <w:rPr>
          <w:rFonts w:ascii="Arial" w:hAnsi="Arial" w:cs="Arial"/>
          <w:b/>
          <w:sz w:val="23"/>
          <w:szCs w:val="23"/>
        </w:rPr>
        <w:t>ą</w:t>
      </w:r>
      <w:r w:rsidRPr="00CE2038">
        <w:rPr>
          <w:rFonts w:ascii="Arial" w:hAnsi="Arial" w:cs="Arial"/>
          <w:b/>
          <w:sz w:val="23"/>
          <w:szCs w:val="23"/>
        </w:rPr>
        <w:t xml:space="preserve"> i wymianą butli gazowej z egzaminem UDT” dla bezrobotnych zarejestrowanych w Powiatowym Urzędzie Pracy w Elblągu oraz Filii </w:t>
      </w:r>
      <w:r w:rsidR="00C80EA0">
        <w:rPr>
          <w:rFonts w:ascii="Arial" w:hAnsi="Arial" w:cs="Arial"/>
          <w:b/>
          <w:sz w:val="23"/>
          <w:szCs w:val="23"/>
        </w:rPr>
        <w:t xml:space="preserve">PUP </w:t>
      </w:r>
      <w:r w:rsidRPr="00CE2038">
        <w:rPr>
          <w:rFonts w:ascii="Arial" w:hAnsi="Arial" w:cs="Arial"/>
          <w:b/>
          <w:sz w:val="23"/>
          <w:szCs w:val="23"/>
        </w:rPr>
        <w:t>w Pasłęku.</w:t>
      </w:r>
    </w:p>
    <w:p w:rsidR="005405B6" w:rsidRPr="00CE2038" w:rsidRDefault="005405B6" w:rsidP="005405B6">
      <w:pPr>
        <w:tabs>
          <w:tab w:val="left" w:pos="4253"/>
        </w:tabs>
        <w:ind w:right="113"/>
        <w:jc w:val="both"/>
        <w:rPr>
          <w:rFonts w:ascii="Arial" w:hAnsi="Arial" w:cs="Arial"/>
          <w:sz w:val="23"/>
          <w:szCs w:val="23"/>
        </w:rPr>
      </w:pPr>
      <w:r w:rsidRPr="00CE2038">
        <w:rPr>
          <w:rFonts w:ascii="Arial" w:hAnsi="Arial" w:cs="Arial"/>
          <w:b/>
          <w:sz w:val="23"/>
          <w:szCs w:val="23"/>
        </w:rPr>
        <w:t>Celem szkolenia</w:t>
      </w:r>
      <w:r w:rsidRPr="00CE2038">
        <w:rPr>
          <w:rFonts w:ascii="Arial" w:hAnsi="Arial" w:cs="Arial"/>
          <w:sz w:val="23"/>
          <w:szCs w:val="23"/>
        </w:rPr>
        <w:t xml:space="preserve"> jest teoretyczne i praktyczne przygotowanie uczestników do egzaminu państwowego i uzyskanie pr</w:t>
      </w:r>
      <w:r>
        <w:rPr>
          <w:rFonts w:ascii="Arial" w:hAnsi="Arial" w:cs="Arial"/>
          <w:sz w:val="23"/>
          <w:szCs w:val="23"/>
        </w:rPr>
        <w:t xml:space="preserve">zez uczestników uprawnień wydanych przez </w:t>
      </w:r>
      <w:r w:rsidRPr="00CE2038">
        <w:rPr>
          <w:rFonts w:ascii="Arial" w:hAnsi="Arial" w:cs="Arial"/>
          <w:sz w:val="23"/>
          <w:szCs w:val="23"/>
        </w:rPr>
        <w:t>Urząd Dozoru Technicznego w zakresie operatora wózka jezdniowego z bezpieczną obsługą i wymianą butli gazowej.</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 xml:space="preserve">Liczba uczestników: </w:t>
      </w:r>
      <w:r w:rsidRPr="00CE2038">
        <w:rPr>
          <w:rFonts w:ascii="Arial" w:hAnsi="Arial" w:cs="Arial"/>
          <w:sz w:val="23"/>
          <w:szCs w:val="23"/>
        </w:rPr>
        <w:t xml:space="preserve">do 20 osób. </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Czas trwania szkolenia:</w:t>
      </w:r>
      <w:r w:rsidRPr="00CE2038">
        <w:rPr>
          <w:rFonts w:ascii="Arial" w:hAnsi="Arial" w:cs="Arial"/>
          <w:sz w:val="23"/>
          <w:szCs w:val="23"/>
        </w:rPr>
        <w:t xml:space="preserve"> zgodnie z art. 40 ust. 4 ustawy z dnia 20 kwietnia 2004 r. </w:t>
      </w:r>
      <w:r w:rsidRPr="00CE2038">
        <w:rPr>
          <w:rFonts w:ascii="Arial" w:hAnsi="Arial" w:cs="Arial"/>
          <w:sz w:val="23"/>
          <w:szCs w:val="23"/>
        </w:rPr>
        <w:br/>
        <w:t xml:space="preserve">o promocji zatrudnienia i instytucjach rynku pracy (Dz. U. z 2017 r. poz. 1065 </w:t>
      </w:r>
      <w:r w:rsidRPr="00CE2038">
        <w:rPr>
          <w:rFonts w:ascii="Arial" w:hAnsi="Arial" w:cs="Arial"/>
          <w:sz w:val="23"/>
          <w:szCs w:val="23"/>
        </w:rPr>
        <w:br/>
        <w:t>z późn. zm.), szkolenie powinno odbywać się w formie kursu realizowanego według planu nauczania obejmującego przeciętnie nie mniej niż 25 godzin zegarowych w tygodniu. Godzina zegarowa kursu liczy 60 minut i obejmuje zajęcia edukacyjne teoretyczne liczące 45 minut oraz przerwę liczącą 15 minut, a także zajęcia praktyczne liczące 60 minut.</w:t>
      </w:r>
    </w:p>
    <w:p w:rsidR="005405B6" w:rsidRPr="00CE2038" w:rsidRDefault="005405B6" w:rsidP="005405B6">
      <w:pPr>
        <w:tabs>
          <w:tab w:val="left" w:pos="1276"/>
        </w:tabs>
        <w:ind w:right="113"/>
        <w:jc w:val="both"/>
        <w:rPr>
          <w:rFonts w:ascii="Arial" w:hAnsi="Arial" w:cs="Arial"/>
          <w:sz w:val="23"/>
          <w:szCs w:val="23"/>
        </w:rPr>
      </w:pPr>
      <w:r w:rsidRPr="00CE2038">
        <w:rPr>
          <w:rFonts w:ascii="Arial" w:hAnsi="Arial" w:cs="Arial"/>
          <w:b/>
          <w:sz w:val="23"/>
          <w:szCs w:val="23"/>
        </w:rPr>
        <w:t>Liczba godzin szkolenia:</w:t>
      </w:r>
      <w:r w:rsidRPr="00CE2038">
        <w:rPr>
          <w:rFonts w:ascii="Arial" w:hAnsi="Arial" w:cs="Arial"/>
          <w:sz w:val="23"/>
          <w:szCs w:val="23"/>
        </w:rPr>
        <w:t xml:space="preserve"> zgod</w:t>
      </w:r>
      <w:r>
        <w:rPr>
          <w:rFonts w:ascii="Arial" w:hAnsi="Arial" w:cs="Arial"/>
          <w:sz w:val="23"/>
          <w:szCs w:val="23"/>
        </w:rPr>
        <w:t>nie z obowiązującymi przepisami</w:t>
      </w:r>
      <w:r w:rsidRPr="00CE2038">
        <w:rPr>
          <w:rFonts w:ascii="Arial" w:hAnsi="Arial" w:cs="Arial"/>
          <w:sz w:val="23"/>
          <w:szCs w:val="23"/>
        </w:rPr>
        <w:t xml:space="preserve"> szkolenie powinno obejmować łącznie 67 godz.</w:t>
      </w:r>
    </w:p>
    <w:p w:rsidR="005405B6" w:rsidRDefault="005405B6" w:rsidP="005405B6">
      <w:pPr>
        <w:pStyle w:val="Default"/>
        <w:jc w:val="both"/>
        <w:rPr>
          <w:rFonts w:ascii="Arial" w:hAnsi="Arial" w:cs="Arial"/>
          <w:sz w:val="23"/>
          <w:szCs w:val="23"/>
        </w:rPr>
      </w:pPr>
      <w:r w:rsidRPr="00CE2038">
        <w:rPr>
          <w:rFonts w:ascii="Arial" w:hAnsi="Arial" w:cs="Arial"/>
          <w:b/>
          <w:sz w:val="23"/>
          <w:szCs w:val="23"/>
        </w:rPr>
        <w:lastRenderedPageBreak/>
        <w:t xml:space="preserve">Egzamin: </w:t>
      </w:r>
      <w:r w:rsidRPr="00CE2038">
        <w:rPr>
          <w:rFonts w:ascii="Arial" w:hAnsi="Arial" w:cs="Arial"/>
          <w:sz w:val="23"/>
          <w:szCs w:val="23"/>
        </w:rPr>
        <w:t xml:space="preserve">Wykonawca zobowiązany będzie do zgłoszenia uczestników szkolenia do egzaminu przeprowadzonego przez organ właściwej jednostki </w:t>
      </w:r>
      <w:r w:rsidRPr="00CE2038">
        <w:rPr>
          <w:rStyle w:val="Pogrubienie"/>
          <w:rFonts w:ascii="Arial" w:hAnsi="Arial" w:cs="Arial"/>
          <w:b w:val="0"/>
          <w:sz w:val="23"/>
          <w:szCs w:val="23"/>
        </w:rPr>
        <w:t>Urzędu Dozoru Technicznego bezpośrednio po ukończeniu szkolenia</w:t>
      </w:r>
      <w:r w:rsidRPr="00CE2038">
        <w:rPr>
          <w:rFonts w:ascii="Arial" w:hAnsi="Arial" w:cs="Arial"/>
          <w:b/>
          <w:sz w:val="23"/>
          <w:szCs w:val="23"/>
        </w:rPr>
        <w:t>.</w:t>
      </w:r>
      <w:r w:rsidRPr="00CE2038">
        <w:rPr>
          <w:rFonts w:ascii="Arial" w:hAnsi="Arial" w:cs="Arial"/>
          <w:sz w:val="23"/>
          <w:szCs w:val="23"/>
        </w:rPr>
        <w:t xml:space="preserve"> Do kosztu szkolenia należy wliczyć koszt egzaminu.</w:t>
      </w:r>
    </w:p>
    <w:p w:rsidR="005405B6" w:rsidRPr="006E16F4" w:rsidRDefault="005405B6" w:rsidP="005405B6">
      <w:pPr>
        <w:pStyle w:val="Default"/>
        <w:jc w:val="both"/>
        <w:rPr>
          <w:rFonts w:ascii="Arial" w:hAnsi="Arial" w:cs="Arial"/>
          <w:color w:val="auto"/>
          <w:sz w:val="23"/>
          <w:szCs w:val="23"/>
        </w:rPr>
      </w:pPr>
      <w:r w:rsidRPr="006E16F4">
        <w:rPr>
          <w:rFonts w:ascii="Arial" w:hAnsi="Arial" w:cs="Arial"/>
          <w:b/>
          <w:sz w:val="23"/>
          <w:szCs w:val="23"/>
        </w:rPr>
        <w:t>Miejsce szkolenia:</w:t>
      </w:r>
      <w:r w:rsidR="00C80EA0">
        <w:rPr>
          <w:rFonts w:ascii="Arial" w:hAnsi="Arial" w:cs="Arial"/>
          <w:b/>
          <w:sz w:val="23"/>
          <w:szCs w:val="23"/>
        </w:rPr>
        <w:t xml:space="preserve"> </w:t>
      </w:r>
      <w:r>
        <w:rPr>
          <w:rFonts w:ascii="Arial" w:hAnsi="Arial" w:cs="Arial"/>
          <w:sz w:val="23"/>
          <w:szCs w:val="23"/>
        </w:rPr>
        <w:t xml:space="preserve">Elbląg i </w:t>
      </w:r>
      <w:r w:rsidR="00C80EA0">
        <w:rPr>
          <w:rFonts w:ascii="Arial" w:hAnsi="Arial" w:cs="Arial"/>
          <w:sz w:val="23"/>
          <w:szCs w:val="23"/>
        </w:rPr>
        <w:t>powiat elbląski</w:t>
      </w:r>
      <w:r>
        <w:rPr>
          <w:rFonts w:ascii="Arial" w:hAnsi="Arial" w:cs="Arial"/>
          <w:sz w:val="23"/>
          <w:szCs w:val="23"/>
        </w:rPr>
        <w:t>.</w:t>
      </w:r>
    </w:p>
    <w:p w:rsidR="005405B6" w:rsidRDefault="005405B6" w:rsidP="005405B6">
      <w:pPr>
        <w:pStyle w:val="Default"/>
        <w:rPr>
          <w:rFonts w:ascii="Arial" w:hAnsi="Arial" w:cs="Arial"/>
          <w:color w:val="auto"/>
          <w:sz w:val="23"/>
          <w:szCs w:val="23"/>
        </w:rPr>
      </w:pPr>
    </w:p>
    <w:p w:rsidR="005405B6" w:rsidRDefault="005405B6" w:rsidP="005405B6">
      <w:pPr>
        <w:pStyle w:val="Default"/>
        <w:rPr>
          <w:rFonts w:ascii="Arial" w:hAnsi="Arial" w:cs="Arial"/>
          <w:b/>
          <w:color w:val="auto"/>
          <w:sz w:val="23"/>
          <w:szCs w:val="23"/>
        </w:rPr>
      </w:pPr>
    </w:p>
    <w:p w:rsidR="005405B6" w:rsidRPr="00CE2038" w:rsidRDefault="005405B6" w:rsidP="005405B6">
      <w:pPr>
        <w:pStyle w:val="Default"/>
        <w:rPr>
          <w:rFonts w:ascii="Arial" w:hAnsi="Arial" w:cs="Arial"/>
          <w:b/>
          <w:color w:val="auto"/>
          <w:sz w:val="23"/>
          <w:szCs w:val="23"/>
        </w:rPr>
      </w:pPr>
      <w:r w:rsidRPr="00CE2038">
        <w:rPr>
          <w:rFonts w:ascii="Arial" w:hAnsi="Arial" w:cs="Arial"/>
          <w:b/>
          <w:color w:val="auto"/>
          <w:sz w:val="23"/>
          <w:szCs w:val="23"/>
        </w:rPr>
        <w:t>Zadanie nr 2</w:t>
      </w:r>
    </w:p>
    <w:p w:rsidR="005405B6" w:rsidRDefault="005405B6" w:rsidP="005405B6">
      <w:pPr>
        <w:tabs>
          <w:tab w:val="left" w:pos="4253"/>
        </w:tabs>
        <w:ind w:right="113"/>
        <w:jc w:val="both"/>
        <w:rPr>
          <w:rFonts w:ascii="Arial" w:hAnsi="Arial" w:cs="Arial"/>
          <w:b/>
          <w:sz w:val="23"/>
          <w:szCs w:val="23"/>
        </w:rPr>
      </w:pPr>
      <w:r w:rsidRPr="00CE2038">
        <w:rPr>
          <w:rFonts w:ascii="Arial" w:hAnsi="Arial" w:cs="Arial"/>
          <w:b/>
          <w:sz w:val="23"/>
          <w:szCs w:val="23"/>
        </w:rPr>
        <w:t>Organizacja i przeprowadzenie szkolenia grupowego pn. „</w:t>
      </w:r>
      <w:r>
        <w:rPr>
          <w:rFonts w:ascii="Century Gothic" w:hAnsi="Century Gothic"/>
          <w:b/>
        </w:rPr>
        <w:t>Kwalifikacja wstępna przyspieszona – przewóz rzeczy</w:t>
      </w:r>
      <w:r w:rsidRPr="00CE2038">
        <w:rPr>
          <w:rFonts w:ascii="Arial" w:hAnsi="Arial" w:cs="Arial"/>
          <w:b/>
          <w:sz w:val="23"/>
          <w:szCs w:val="23"/>
        </w:rPr>
        <w:t>” dla bezrobotnych zarejestrowanych w Powiatowym Urzędzie Pracy w Elblągu oraz Filii w Pasłęku.</w:t>
      </w:r>
    </w:p>
    <w:p w:rsidR="005405B6" w:rsidRPr="00CE2038" w:rsidRDefault="005405B6" w:rsidP="005405B6">
      <w:pPr>
        <w:tabs>
          <w:tab w:val="left" w:pos="4253"/>
        </w:tabs>
        <w:ind w:right="113"/>
        <w:jc w:val="both"/>
        <w:rPr>
          <w:rFonts w:ascii="Arial" w:hAnsi="Arial" w:cs="Arial"/>
          <w:sz w:val="23"/>
          <w:szCs w:val="23"/>
        </w:rPr>
      </w:pPr>
      <w:r w:rsidRPr="00CE2038">
        <w:rPr>
          <w:rFonts w:ascii="Arial" w:hAnsi="Arial" w:cs="Arial"/>
          <w:b/>
          <w:sz w:val="23"/>
          <w:szCs w:val="23"/>
        </w:rPr>
        <w:t>Celem szkolenia</w:t>
      </w:r>
      <w:r w:rsidRPr="00CE2038">
        <w:rPr>
          <w:rFonts w:ascii="Arial" w:hAnsi="Arial" w:cs="Arial"/>
          <w:sz w:val="23"/>
          <w:szCs w:val="23"/>
        </w:rPr>
        <w:t xml:space="preserve"> jest teoretyczne i praktyczne przygotowanie uczestników do egzaminu państwowego i uzyskanie przez uczestników uprawnień przez Urząd Dozoru Technicznego w zakresie operatora wózka jezdniowego z bezpieczną obsługą i wymianą butli gazowej.</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 xml:space="preserve">Liczba uczestników: </w:t>
      </w:r>
      <w:r w:rsidRPr="00CE2038">
        <w:rPr>
          <w:rFonts w:ascii="Arial" w:hAnsi="Arial" w:cs="Arial"/>
          <w:sz w:val="23"/>
          <w:szCs w:val="23"/>
        </w:rPr>
        <w:t xml:space="preserve">do 20 osób. </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Czas trwania szkolenia:</w:t>
      </w:r>
      <w:r w:rsidRPr="00CE2038">
        <w:rPr>
          <w:rFonts w:ascii="Arial" w:hAnsi="Arial" w:cs="Arial"/>
          <w:sz w:val="23"/>
          <w:szCs w:val="23"/>
        </w:rPr>
        <w:t xml:space="preserve"> zgodnie z art. 40 ust. 4 ustawy z dnia 20 kwietnia 2004 r. </w:t>
      </w:r>
      <w:r w:rsidRPr="00CE2038">
        <w:rPr>
          <w:rFonts w:ascii="Arial" w:hAnsi="Arial" w:cs="Arial"/>
          <w:sz w:val="23"/>
          <w:szCs w:val="23"/>
        </w:rPr>
        <w:br/>
        <w:t xml:space="preserve">o promocji zatrudnienia i instytucjach rynku pracy (Dz. U. z 2017 r. poz. 1065 </w:t>
      </w:r>
      <w:r w:rsidRPr="00CE2038">
        <w:rPr>
          <w:rFonts w:ascii="Arial" w:hAnsi="Arial" w:cs="Arial"/>
          <w:sz w:val="23"/>
          <w:szCs w:val="23"/>
        </w:rPr>
        <w:br/>
        <w:t>z późn. zm.), szkolenie powinno odbywać się w formie kursu realizowanego według planu nauczania obejmującego przeciętnie nie mniej niż 25 godzin zegarowych w tygodniu. Godzina zegarowa kursu liczy 60 minut i obejmuje zajęcia edukacyjne teoretyczne liczące 45 minut oraz przerwę liczącą 15 minut, a także zajęcia praktyczne liczące 60 minut.</w:t>
      </w:r>
    </w:p>
    <w:p w:rsidR="005405B6" w:rsidRPr="00CE2038" w:rsidRDefault="005405B6" w:rsidP="005405B6">
      <w:pPr>
        <w:tabs>
          <w:tab w:val="left" w:pos="1276"/>
        </w:tabs>
        <w:ind w:right="113"/>
        <w:jc w:val="both"/>
        <w:rPr>
          <w:rFonts w:ascii="Arial" w:hAnsi="Arial" w:cs="Arial"/>
          <w:sz w:val="23"/>
          <w:szCs w:val="23"/>
        </w:rPr>
      </w:pPr>
      <w:r w:rsidRPr="00CE2038">
        <w:rPr>
          <w:rFonts w:ascii="Arial" w:hAnsi="Arial" w:cs="Arial"/>
          <w:b/>
          <w:sz w:val="23"/>
          <w:szCs w:val="23"/>
        </w:rPr>
        <w:t>Liczba godzin szkolenia:</w:t>
      </w:r>
      <w:r w:rsidRPr="00CE2038">
        <w:rPr>
          <w:rFonts w:ascii="Arial" w:hAnsi="Arial" w:cs="Arial"/>
          <w:sz w:val="23"/>
          <w:szCs w:val="23"/>
        </w:rPr>
        <w:t xml:space="preserve"> zgod</w:t>
      </w:r>
      <w:r>
        <w:rPr>
          <w:rFonts w:ascii="Arial" w:hAnsi="Arial" w:cs="Arial"/>
          <w:sz w:val="23"/>
          <w:szCs w:val="23"/>
        </w:rPr>
        <w:t>nie z obowiązującymi przepisami</w:t>
      </w:r>
      <w:r w:rsidRPr="00CE2038">
        <w:rPr>
          <w:rFonts w:ascii="Arial" w:hAnsi="Arial" w:cs="Arial"/>
          <w:sz w:val="23"/>
          <w:szCs w:val="23"/>
        </w:rPr>
        <w:t xml:space="preserve"> szkolenie powinno obejmować łącznie </w:t>
      </w:r>
      <w:r>
        <w:rPr>
          <w:rFonts w:ascii="Arial" w:hAnsi="Arial" w:cs="Arial"/>
          <w:sz w:val="23"/>
          <w:szCs w:val="23"/>
        </w:rPr>
        <w:t>140</w:t>
      </w:r>
      <w:r w:rsidRPr="00CE2038">
        <w:rPr>
          <w:rFonts w:ascii="Arial" w:hAnsi="Arial" w:cs="Arial"/>
          <w:sz w:val="23"/>
          <w:szCs w:val="23"/>
        </w:rPr>
        <w:t xml:space="preserve"> godz.</w:t>
      </w:r>
    </w:p>
    <w:p w:rsidR="005405B6" w:rsidRDefault="005405B6" w:rsidP="005405B6">
      <w:pPr>
        <w:pStyle w:val="Default"/>
        <w:jc w:val="both"/>
        <w:rPr>
          <w:rFonts w:ascii="Arial" w:hAnsi="Arial" w:cs="Arial"/>
          <w:color w:val="auto"/>
          <w:sz w:val="23"/>
          <w:szCs w:val="23"/>
        </w:rPr>
      </w:pPr>
      <w:r w:rsidRPr="00CE2038">
        <w:rPr>
          <w:rFonts w:ascii="Arial" w:hAnsi="Arial" w:cs="Arial"/>
          <w:b/>
          <w:sz w:val="23"/>
          <w:szCs w:val="23"/>
        </w:rPr>
        <w:t xml:space="preserve">Egzamin: </w:t>
      </w:r>
      <w:r w:rsidRPr="006E16F4">
        <w:rPr>
          <w:rFonts w:ascii="Arial" w:hAnsi="Arial" w:cs="Arial"/>
          <w:sz w:val="23"/>
          <w:szCs w:val="23"/>
        </w:rPr>
        <w:t>Wykonawca zapewni uczestnikom szkolenia możliwość przystąpienia bezpośrednio po zakończeniu szkolenia do egzaminu państwowego w celu uzyskania uprawnień w zakresie kwalifikacji wstępnej przyspieszonej – przewóz rzeczy</w:t>
      </w:r>
      <w:r w:rsidRPr="006E16F4">
        <w:rPr>
          <w:rFonts w:ascii="Arial" w:hAnsi="Arial" w:cs="Arial"/>
          <w:b/>
          <w:sz w:val="23"/>
          <w:szCs w:val="23"/>
        </w:rPr>
        <w:t>.</w:t>
      </w:r>
      <w:r w:rsidRPr="00CE2038">
        <w:rPr>
          <w:rFonts w:ascii="Arial" w:hAnsi="Arial" w:cs="Arial"/>
          <w:sz w:val="23"/>
          <w:szCs w:val="23"/>
        </w:rPr>
        <w:t xml:space="preserve"> Do kosztu szkolenia należy wliczyć koszt egzaminu.</w:t>
      </w:r>
    </w:p>
    <w:p w:rsidR="005405B6" w:rsidRDefault="005405B6" w:rsidP="005405B6">
      <w:pPr>
        <w:pStyle w:val="Default"/>
        <w:jc w:val="both"/>
        <w:rPr>
          <w:rFonts w:ascii="Arial" w:hAnsi="Arial" w:cs="Arial"/>
          <w:sz w:val="23"/>
          <w:szCs w:val="23"/>
        </w:rPr>
      </w:pPr>
      <w:r w:rsidRPr="006E16F4">
        <w:rPr>
          <w:rFonts w:ascii="Arial" w:hAnsi="Arial" w:cs="Arial"/>
          <w:b/>
          <w:sz w:val="23"/>
          <w:szCs w:val="23"/>
        </w:rPr>
        <w:t>Miejsce szkolenia:</w:t>
      </w:r>
      <w:r w:rsidR="00C80EA0">
        <w:rPr>
          <w:rFonts w:ascii="Arial" w:hAnsi="Arial" w:cs="Arial"/>
          <w:b/>
          <w:sz w:val="23"/>
          <w:szCs w:val="23"/>
        </w:rPr>
        <w:t xml:space="preserve"> </w:t>
      </w:r>
      <w:r w:rsidRPr="006E16F4">
        <w:rPr>
          <w:rFonts w:ascii="Arial" w:hAnsi="Arial" w:cs="Arial"/>
          <w:sz w:val="23"/>
          <w:szCs w:val="23"/>
        </w:rPr>
        <w:t xml:space="preserve">zajęcia teoretyczne  na terenie m. Elbląga, zajęcia w zakresie części praktycznej:  m. Elbląg,  jazdę poza obszarem zabudowanym, w tym na drogach </w:t>
      </w:r>
      <w:r>
        <w:rPr>
          <w:rFonts w:ascii="Arial" w:hAnsi="Arial" w:cs="Arial"/>
          <w:sz w:val="23"/>
          <w:szCs w:val="23"/>
        </w:rPr>
        <w:br/>
      </w:r>
      <w:r w:rsidRPr="006E16F4">
        <w:rPr>
          <w:rFonts w:ascii="Arial" w:hAnsi="Arial" w:cs="Arial"/>
          <w:sz w:val="23"/>
          <w:szCs w:val="23"/>
        </w:rPr>
        <w:t>o dopuszczalnej prędkości powyżej 70 km/h w p</w:t>
      </w:r>
      <w:r w:rsidR="00C80EA0">
        <w:rPr>
          <w:rFonts w:ascii="Arial" w:hAnsi="Arial" w:cs="Arial"/>
          <w:sz w:val="23"/>
          <w:szCs w:val="23"/>
        </w:rPr>
        <w:t>romieniu do 30 km od m. Elbląga. Z</w:t>
      </w:r>
      <w:r w:rsidRPr="006E16F4">
        <w:rPr>
          <w:rFonts w:ascii="Arial" w:hAnsi="Arial" w:cs="Arial"/>
          <w:sz w:val="23"/>
          <w:szCs w:val="23"/>
        </w:rPr>
        <w:t xml:space="preserve">ajęcia na symulatorze jazdy </w:t>
      </w:r>
      <w:r w:rsidR="00C80EA0">
        <w:rPr>
          <w:rFonts w:ascii="Arial" w:hAnsi="Arial" w:cs="Arial"/>
          <w:sz w:val="23"/>
          <w:szCs w:val="23"/>
        </w:rPr>
        <w:t xml:space="preserve">lub płycie poślizgowej </w:t>
      </w:r>
      <w:r w:rsidRPr="006E16F4">
        <w:rPr>
          <w:rFonts w:ascii="Arial" w:hAnsi="Arial" w:cs="Arial"/>
          <w:sz w:val="23"/>
          <w:szCs w:val="23"/>
        </w:rPr>
        <w:t>w warunkach specjalnych w miejscu wskazanym przez Wykonawcę.</w:t>
      </w:r>
    </w:p>
    <w:p w:rsidR="005405B6" w:rsidRDefault="005405B6" w:rsidP="005405B6">
      <w:pPr>
        <w:pStyle w:val="Default"/>
        <w:jc w:val="both"/>
        <w:rPr>
          <w:rFonts w:ascii="Arial" w:hAnsi="Arial" w:cs="Arial"/>
          <w:sz w:val="23"/>
          <w:szCs w:val="23"/>
        </w:rPr>
      </w:pPr>
    </w:p>
    <w:p w:rsidR="005405B6" w:rsidRPr="00CE2038" w:rsidRDefault="005405B6" w:rsidP="005405B6">
      <w:pPr>
        <w:pStyle w:val="Default"/>
        <w:rPr>
          <w:rFonts w:ascii="Arial" w:hAnsi="Arial" w:cs="Arial"/>
          <w:b/>
          <w:color w:val="auto"/>
          <w:sz w:val="23"/>
          <w:szCs w:val="23"/>
        </w:rPr>
      </w:pPr>
      <w:r>
        <w:rPr>
          <w:rFonts w:ascii="Arial" w:hAnsi="Arial" w:cs="Arial"/>
          <w:b/>
          <w:color w:val="auto"/>
          <w:sz w:val="23"/>
          <w:szCs w:val="23"/>
        </w:rPr>
        <w:t>Zadanie nr 3</w:t>
      </w:r>
    </w:p>
    <w:p w:rsidR="005405B6" w:rsidRDefault="005405B6" w:rsidP="005405B6">
      <w:pPr>
        <w:tabs>
          <w:tab w:val="left" w:pos="4253"/>
        </w:tabs>
        <w:ind w:right="113"/>
        <w:jc w:val="both"/>
        <w:rPr>
          <w:rFonts w:ascii="Arial" w:hAnsi="Arial" w:cs="Arial"/>
          <w:b/>
          <w:sz w:val="23"/>
          <w:szCs w:val="23"/>
        </w:rPr>
      </w:pPr>
      <w:r w:rsidRPr="00CE2038">
        <w:rPr>
          <w:rFonts w:ascii="Arial" w:hAnsi="Arial" w:cs="Arial"/>
          <w:b/>
          <w:sz w:val="23"/>
          <w:szCs w:val="23"/>
        </w:rPr>
        <w:t>Organizacja i przeprowadzenie szkolenia grupowego pn. „</w:t>
      </w:r>
      <w:r w:rsidRPr="006E16F4">
        <w:rPr>
          <w:rFonts w:ascii="Century Gothic" w:eastAsia="Calibri" w:hAnsi="Century Gothic"/>
          <w:b/>
        </w:rPr>
        <w:t>Uprawnienia energetyczne do 1 kV</w:t>
      </w:r>
      <w:r w:rsidRPr="00CE2038">
        <w:rPr>
          <w:rFonts w:ascii="Arial" w:hAnsi="Arial" w:cs="Arial"/>
          <w:b/>
          <w:sz w:val="23"/>
          <w:szCs w:val="23"/>
        </w:rPr>
        <w:t>” dla bezrobotnych zarejestrowanych w Powiatowym Urzędzie Pracy w Elblągu oraz Filii w Pasłęku.</w:t>
      </w:r>
    </w:p>
    <w:p w:rsidR="005405B6" w:rsidRPr="00CE2038" w:rsidRDefault="005405B6" w:rsidP="005405B6">
      <w:pPr>
        <w:tabs>
          <w:tab w:val="left" w:pos="4253"/>
        </w:tabs>
        <w:ind w:right="113"/>
        <w:jc w:val="both"/>
        <w:rPr>
          <w:rFonts w:ascii="Arial" w:hAnsi="Arial" w:cs="Arial"/>
          <w:sz w:val="23"/>
          <w:szCs w:val="23"/>
        </w:rPr>
      </w:pPr>
      <w:r w:rsidRPr="00CE2038">
        <w:rPr>
          <w:rFonts w:ascii="Arial" w:hAnsi="Arial" w:cs="Arial"/>
          <w:b/>
          <w:sz w:val="23"/>
          <w:szCs w:val="23"/>
        </w:rPr>
        <w:t>Celem szkolenia</w:t>
      </w:r>
      <w:r w:rsidRPr="00CE2038">
        <w:rPr>
          <w:rFonts w:ascii="Arial" w:hAnsi="Arial" w:cs="Arial"/>
          <w:sz w:val="23"/>
          <w:szCs w:val="23"/>
        </w:rPr>
        <w:t xml:space="preserve"> jest teoretyczne i praktyczne przygotowanie uczestników do egzaminu państwowego i uzyskanie przez uczestników </w:t>
      </w:r>
      <w:r>
        <w:rPr>
          <w:rFonts w:ascii="Arial" w:hAnsi="Arial" w:cs="Arial"/>
          <w:sz w:val="23"/>
          <w:szCs w:val="23"/>
        </w:rPr>
        <w:t>stosownego</w:t>
      </w:r>
      <w:r>
        <w:rPr>
          <w:rFonts w:ascii="Arial" w:hAnsi="Arial" w:cs="Arial"/>
          <w:color w:val="5F5F5F"/>
          <w:sz w:val="20"/>
          <w:szCs w:val="20"/>
          <w:shd w:val="clear" w:color="auto" w:fill="FFFFFF"/>
        </w:rPr>
        <w:t> </w:t>
      </w:r>
      <w:r w:rsidRPr="008343B0">
        <w:rPr>
          <w:rStyle w:val="Pogrubienie"/>
          <w:rFonts w:ascii="Arial" w:hAnsi="Arial" w:cs="Arial"/>
          <w:b w:val="0"/>
          <w:sz w:val="23"/>
          <w:szCs w:val="23"/>
          <w:bdr w:val="none" w:sz="0" w:space="0" w:color="auto" w:frame="1"/>
          <w:shd w:val="clear" w:color="auto" w:fill="FFFFFF"/>
        </w:rPr>
        <w:t>świadectw</w:t>
      </w:r>
      <w:r>
        <w:rPr>
          <w:rStyle w:val="Pogrubienie"/>
          <w:rFonts w:ascii="Arial" w:hAnsi="Arial" w:cs="Arial"/>
          <w:b w:val="0"/>
          <w:sz w:val="23"/>
          <w:szCs w:val="23"/>
          <w:bdr w:val="none" w:sz="0" w:space="0" w:color="auto" w:frame="1"/>
          <w:shd w:val="clear" w:color="auto" w:fill="FFFFFF"/>
        </w:rPr>
        <w:t>a</w:t>
      </w:r>
      <w:r w:rsidRPr="008343B0">
        <w:rPr>
          <w:rStyle w:val="Pogrubienie"/>
          <w:rFonts w:ascii="Arial" w:hAnsi="Arial" w:cs="Arial"/>
          <w:b w:val="0"/>
          <w:sz w:val="23"/>
          <w:szCs w:val="23"/>
          <w:bdr w:val="none" w:sz="0" w:space="0" w:color="auto" w:frame="1"/>
          <w:shd w:val="clear" w:color="auto" w:fill="FFFFFF"/>
        </w:rPr>
        <w:t xml:space="preserve"> kwalifikacyjne</w:t>
      </w:r>
      <w:r>
        <w:rPr>
          <w:rStyle w:val="Pogrubienie"/>
          <w:rFonts w:ascii="Arial" w:hAnsi="Arial" w:cs="Arial"/>
          <w:b w:val="0"/>
          <w:sz w:val="23"/>
          <w:szCs w:val="23"/>
          <w:bdr w:val="none" w:sz="0" w:space="0" w:color="auto" w:frame="1"/>
          <w:shd w:val="clear" w:color="auto" w:fill="FFFFFF"/>
        </w:rPr>
        <w:t>go</w:t>
      </w:r>
      <w:r w:rsidRPr="008343B0">
        <w:rPr>
          <w:rStyle w:val="Pogrubienie"/>
          <w:rFonts w:ascii="Arial" w:hAnsi="Arial" w:cs="Arial"/>
          <w:b w:val="0"/>
          <w:sz w:val="23"/>
          <w:szCs w:val="23"/>
          <w:bdr w:val="none" w:sz="0" w:space="0" w:color="auto" w:frame="1"/>
          <w:shd w:val="clear" w:color="auto" w:fill="FFFFFF"/>
        </w:rPr>
        <w:t xml:space="preserve"> uprawniające</w:t>
      </w:r>
      <w:r>
        <w:rPr>
          <w:rStyle w:val="Pogrubienie"/>
          <w:rFonts w:ascii="Arial" w:hAnsi="Arial" w:cs="Arial"/>
          <w:b w:val="0"/>
          <w:sz w:val="23"/>
          <w:szCs w:val="23"/>
          <w:bdr w:val="none" w:sz="0" w:space="0" w:color="auto" w:frame="1"/>
          <w:shd w:val="clear" w:color="auto" w:fill="FFFFFF"/>
        </w:rPr>
        <w:t>go</w:t>
      </w:r>
      <w:r w:rsidRPr="008343B0">
        <w:rPr>
          <w:rStyle w:val="Pogrubienie"/>
          <w:rFonts w:ascii="Arial" w:hAnsi="Arial" w:cs="Arial"/>
          <w:b w:val="0"/>
          <w:sz w:val="23"/>
          <w:szCs w:val="23"/>
          <w:bdr w:val="none" w:sz="0" w:space="0" w:color="auto" w:frame="1"/>
          <w:shd w:val="clear" w:color="auto" w:fill="FFFFFF"/>
        </w:rPr>
        <w:t xml:space="preserve"> do eksploatacji lub dozoru określonych urządzeń, instalacji i sieci energetycznych</w:t>
      </w:r>
      <w:r w:rsidRPr="00CE2038">
        <w:rPr>
          <w:rFonts w:ascii="Arial" w:hAnsi="Arial" w:cs="Arial"/>
          <w:sz w:val="23"/>
          <w:szCs w:val="23"/>
        </w:rPr>
        <w:t>.</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 xml:space="preserve">Liczba uczestników: </w:t>
      </w:r>
      <w:r w:rsidRPr="00CE2038">
        <w:rPr>
          <w:rFonts w:ascii="Arial" w:hAnsi="Arial" w:cs="Arial"/>
          <w:sz w:val="23"/>
          <w:szCs w:val="23"/>
        </w:rPr>
        <w:t xml:space="preserve">do 20 osób. </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Czas trwania szkolenia:</w:t>
      </w:r>
      <w:r w:rsidRPr="00CE2038">
        <w:rPr>
          <w:rFonts w:ascii="Arial" w:hAnsi="Arial" w:cs="Arial"/>
          <w:sz w:val="23"/>
          <w:szCs w:val="23"/>
        </w:rPr>
        <w:t xml:space="preserve"> zgodnie z art. 40 ust. 4 ustawy z dnia 20 kwietnia 2004 r. </w:t>
      </w:r>
      <w:r w:rsidRPr="00CE2038">
        <w:rPr>
          <w:rFonts w:ascii="Arial" w:hAnsi="Arial" w:cs="Arial"/>
          <w:sz w:val="23"/>
          <w:szCs w:val="23"/>
        </w:rPr>
        <w:br/>
        <w:t xml:space="preserve">o promocji zatrudnienia i instytucjach rynku pracy (Dz. U. z 2017 r. poz. 1065 </w:t>
      </w:r>
      <w:r w:rsidRPr="00CE2038">
        <w:rPr>
          <w:rFonts w:ascii="Arial" w:hAnsi="Arial" w:cs="Arial"/>
          <w:sz w:val="23"/>
          <w:szCs w:val="23"/>
        </w:rPr>
        <w:br/>
        <w:t>z późn. zm.), szkolenie powinno odbywać się w formie kursu realizowanego według planu nauczania obejmującego przeciętnie nie mniej niż 25 godzin zegarowych w tygodniu. Godzina zegarowa kursu liczy 60 minut i obejmuje zajęcia edukacyjne teoretyczne liczące 45 minut oraz przerwę liczącą 15 minut, a także zajęcia praktyczne liczące 60 minut.</w:t>
      </w:r>
    </w:p>
    <w:p w:rsidR="005405B6" w:rsidRPr="00CE2038" w:rsidRDefault="005405B6" w:rsidP="005405B6">
      <w:pPr>
        <w:tabs>
          <w:tab w:val="left" w:pos="1276"/>
        </w:tabs>
        <w:ind w:right="113"/>
        <w:jc w:val="both"/>
        <w:rPr>
          <w:rFonts w:ascii="Arial" w:hAnsi="Arial" w:cs="Arial"/>
          <w:sz w:val="23"/>
          <w:szCs w:val="23"/>
        </w:rPr>
      </w:pPr>
      <w:r w:rsidRPr="00CE2038">
        <w:rPr>
          <w:rFonts w:ascii="Arial" w:hAnsi="Arial" w:cs="Arial"/>
          <w:b/>
          <w:sz w:val="23"/>
          <w:szCs w:val="23"/>
        </w:rPr>
        <w:t>Liczba godzin szkolenia:</w:t>
      </w:r>
      <w:r w:rsidRPr="00CE2038">
        <w:rPr>
          <w:rFonts w:ascii="Arial" w:hAnsi="Arial" w:cs="Arial"/>
          <w:sz w:val="23"/>
          <w:szCs w:val="23"/>
        </w:rPr>
        <w:t xml:space="preserve"> zgodnie z obowiązującymi przepisami szkolenie powinno obejmować łącznie </w:t>
      </w:r>
      <w:r>
        <w:rPr>
          <w:rFonts w:ascii="Arial" w:hAnsi="Arial" w:cs="Arial"/>
          <w:sz w:val="23"/>
          <w:szCs w:val="23"/>
        </w:rPr>
        <w:t>30</w:t>
      </w:r>
      <w:r w:rsidRPr="00CE2038">
        <w:rPr>
          <w:rFonts w:ascii="Arial" w:hAnsi="Arial" w:cs="Arial"/>
          <w:sz w:val="23"/>
          <w:szCs w:val="23"/>
        </w:rPr>
        <w:t xml:space="preserve"> godz.</w:t>
      </w:r>
    </w:p>
    <w:p w:rsidR="005405B6" w:rsidRDefault="005405B6" w:rsidP="005405B6">
      <w:pPr>
        <w:pStyle w:val="Default"/>
        <w:jc w:val="both"/>
        <w:rPr>
          <w:rFonts w:ascii="Arial" w:hAnsi="Arial" w:cs="Arial"/>
          <w:color w:val="auto"/>
          <w:sz w:val="23"/>
          <w:szCs w:val="23"/>
        </w:rPr>
      </w:pPr>
      <w:r w:rsidRPr="00CE2038">
        <w:rPr>
          <w:rFonts w:ascii="Arial" w:hAnsi="Arial" w:cs="Arial"/>
          <w:b/>
          <w:sz w:val="23"/>
          <w:szCs w:val="23"/>
        </w:rPr>
        <w:t xml:space="preserve">Egzamin: </w:t>
      </w:r>
      <w:r w:rsidRPr="006E16F4">
        <w:rPr>
          <w:rFonts w:ascii="Arial" w:hAnsi="Arial" w:cs="Arial"/>
          <w:sz w:val="23"/>
          <w:szCs w:val="23"/>
        </w:rPr>
        <w:t xml:space="preserve">Wykonawca zobowiązany będzie do zgłoszenia uczestników szkolenia do egzaminu państwowego potwierdzonego świadectwem kwalifikacyjnym E/1  wydanym po </w:t>
      </w:r>
      <w:r w:rsidRPr="006E16F4">
        <w:rPr>
          <w:rFonts w:ascii="Arial" w:hAnsi="Arial" w:cs="Arial"/>
          <w:sz w:val="23"/>
          <w:szCs w:val="23"/>
        </w:rPr>
        <w:lastRenderedPageBreak/>
        <w:t>egzaminie przed komisja powołana przez Prezesa Urzędu Regulacji Energetycznej</w:t>
      </w:r>
      <w:r w:rsidRPr="006E16F4">
        <w:rPr>
          <w:rFonts w:ascii="Arial" w:hAnsi="Arial" w:cs="Arial"/>
          <w:b/>
          <w:sz w:val="23"/>
          <w:szCs w:val="23"/>
        </w:rPr>
        <w:t>.</w:t>
      </w:r>
      <w:r w:rsidRPr="00CE2038">
        <w:rPr>
          <w:rFonts w:ascii="Arial" w:hAnsi="Arial" w:cs="Arial"/>
          <w:sz w:val="23"/>
          <w:szCs w:val="23"/>
        </w:rPr>
        <w:t xml:space="preserve"> Do kosztu szkolenia należy wliczyć koszt egzaminu.</w:t>
      </w:r>
    </w:p>
    <w:p w:rsidR="005405B6" w:rsidRDefault="005405B6" w:rsidP="005405B6">
      <w:pPr>
        <w:pStyle w:val="Default"/>
        <w:jc w:val="both"/>
        <w:rPr>
          <w:rFonts w:ascii="Arial" w:hAnsi="Arial" w:cs="Arial"/>
          <w:sz w:val="23"/>
          <w:szCs w:val="23"/>
        </w:rPr>
      </w:pPr>
      <w:r w:rsidRPr="006E16F4">
        <w:rPr>
          <w:rFonts w:ascii="Arial" w:hAnsi="Arial" w:cs="Arial"/>
          <w:b/>
          <w:sz w:val="23"/>
          <w:szCs w:val="23"/>
        </w:rPr>
        <w:t>Miejsce szkolenia:</w:t>
      </w:r>
      <w:r w:rsidR="00C80EA0">
        <w:rPr>
          <w:rFonts w:ascii="Arial" w:hAnsi="Arial" w:cs="Arial"/>
          <w:b/>
          <w:sz w:val="23"/>
          <w:szCs w:val="23"/>
        </w:rPr>
        <w:t xml:space="preserve"> </w:t>
      </w:r>
      <w:r>
        <w:rPr>
          <w:rFonts w:ascii="Arial" w:hAnsi="Arial" w:cs="Arial"/>
          <w:sz w:val="23"/>
          <w:szCs w:val="23"/>
        </w:rPr>
        <w:t xml:space="preserve">Elbląg i </w:t>
      </w:r>
      <w:r w:rsidR="00C80EA0">
        <w:rPr>
          <w:rFonts w:ascii="Arial" w:hAnsi="Arial" w:cs="Arial"/>
          <w:sz w:val="23"/>
          <w:szCs w:val="23"/>
        </w:rPr>
        <w:t>powiat elbląski.</w:t>
      </w:r>
    </w:p>
    <w:p w:rsidR="005405B6" w:rsidRDefault="005405B6" w:rsidP="005405B6">
      <w:pPr>
        <w:pStyle w:val="Default"/>
        <w:jc w:val="both"/>
        <w:rPr>
          <w:rFonts w:ascii="Arial" w:hAnsi="Arial" w:cs="Arial"/>
          <w:sz w:val="23"/>
          <w:szCs w:val="23"/>
        </w:rPr>
      </w:pPr>
      <w:r w:rsidRPr="006E16F4">
        <w:rPr>
          <w:rFonts w:ascii="Arial" w:hAnsi="Arial" w:cs="Arial"/>
          <w:sz w:val="23"/>
          <w:szCs w:val="23"/>
        </w:rPr>
        <w:t>.</w:t>
      </w:r>
    </w:p>
    <w:p w:rsidR="005405B6" w:rsidRPr="00CE2038" w:rsidRDefault="005405B6" w:rsidP="005405B6">
      <w:pPr>
        <w:pStyle w:val="Default"/>
        <w:rPr>
          <w:rFonts w:ascii="Arial" w:hAnsi="Arial" w:cs="Arial"/>
          <w:b/>
          <w:color w:val="auto"/>
          <w:sz w:val="23"/>
          <w:szCs w:val="23"/>
        </w:rPr>
      </w:pPr>
      <w:r>
        <w:rPr>
          <w:rFonts w:ascii="Arial" w:hAnsi="Arial" w:cs="Arial"/>
          <w:b/>
          <w:color w:val="auto"/>
          <w:sz w:val="23"/>
          <w:szCs w:val="23"/>
        </w:rPr>
        <w:t>Zadanie nr 4</w:t>
      </w:r>
    </w:p>
    <w:p w:rsidR="005405B6" w:rsidRPr="008343B0" w:rsidRDefault="005405B6" w:rsidP="005405B6">
      <w:pPr>
        <w:tabs>
          <w:tab w:val="left" w:pos="4253"/>
        </w:tabs>
        <w:ind w:right="113"/>
        <w:jc w:val="both"/>
        <w:rPr>
          <w:rFonts w:ascii="Arial" w:hAnsi="Arial" w:cs="Arial"/>
          <w:b/>
          <w:sz w:val="23"/>
          <w:szCs w:val="23"/>
        </w:rPr>
      </w:pPr>
      <w:r w:rsidRPr="00CE2038">
        <w:rPr>
          <w:rFonts w:ascii="Arial" w:hAnsi="Arial" w:cs="Arial"/>
          <w:b/>
          <w:sz w:val="23"/>
          <w:szCs w:val="23"/>
        </w:rPr>
        <w:t xml:space="preserve">Organizacja i przeprowadzenie szkolenia grupowego pn. </w:t>
      </w:r>
      <w:r w:rsidRPr="008343B0">
        <w:rPr>
          <w:rFonts w:ascii="Arial" w:hAnsi="Arial" w:cs="Arial"/>
          <w:b/>
          <w:sz w:val="23"/>
          <w:szCs w:val="23"/>
        </w:rPr>
        <w:t>„</w:t>
      </w:r>
      <w:r w:rsidRPr="008343B0">
        <w:rPr>
          <w:rFonts w:ascii="Century Gothic" w:hAnsi="Century Gothic"/>
          <w:b/>
        </w:rPr>
        <w:t xml:space="preserve">Spawanie TIG(141) </w:t>
      </w:r>
      <w:r>
        <w:rPr>
          <w:rFonts w:ascii="Century Gothic" w:hAnsi="Century Gothic"/>
          <w:b/>
        </w:rPr>
        <w:br/>
      </w:r>
      <w:r w:rsidRPr="008343B0">
        <w:rPr>
          <w:rFonts w:ascii="Century Gothic" w:hAnsi="Century Gothic"/>
          <w:b/>
        </w:rPr>
        <w:t>i MAG(135)</w:t>
      </w:r>
      <w:r w:rsidRPr="008343B0">
        <w:rPr>
          <w:rFonts w:ascii="Arial" w:hAnsi="Arial" w:cs="Arial"/>
          <w:b/>
          <w:sz w:val="23"/>
          <w:szCs w:val="23"/>
        </w:rPr>
        <w:t xml:space="preserve">” dla bezrobotnych zarejestrowanych w Powiatowym Urzędzie Pracy </w:t>
      </w:r>
      <w:r>
        <w:rPr>
          <w:rFonts w:ascii="Arial" w:hAnsi="Arial" w:cs="Arial"/>
          <w:b/>
          <w:sz w:val="23"/>
          <w:szCs w:val="23"/>
        </w:rPr>
        <w:br/>
      </w:r>
      <w:r w:rsidRPr="008343B0">
        <w:rPr>
          <w:rFonts w:ascii="Arial" w:hAnsi="Arial" w:cs="Arial"/>
          <w:b/>
          <w:sz w:val="23"/>
          <w:szCs w:val="23"/>
        </w:rPr>
        <w:t xml:space="preserve">w Elblągu oraz Filii w Pasłęku. </w:t>
      </w:r>
    </w:p>
    <w:p w:rsidR="005405B6" w:rsidRPr="00CE2038" w:rsidRDefault="005405B6" w:rsidP="005405B6">
      <w:pPr>
        <w:tabs>
          <w:tab w:val="left" w:pos="4253"/>
        </w:tabs>
        <w:ind w:right="113"/>
        <w:jc w:val="both"/>
        <w:rPr>
          <w:rFonts w:ascii="Arial" w:hAnsi="Arial" w:cs="Arial"/>
          <w:sz w:val="23"/>
          <w:szCs w:val="23"/>
        </w:rPr>
      </w:pPr>
      <w:r w:rsidRPr="008343B0">
        <w:rPr>
          <w:rFonts w:ascii="Arial" w:hAnsi="Arial" w:cs="Arial"/>
          <w:b/>
          <w:sz w:val="23"/>
          <w:szCs w:val="23"/>
        </w:rPr>
        <w:t>Celem szkolenia</w:t>
      </w:r>
      <w:r w:rsidRPr="008343B0">
        <w:rPr>
          <w:rFonts w:ascii="Arial" w:hAnsi="Arial" w:cs="Arial"/>
          <w:sz w:val="23"/>
          <w:szCs w:val="23"/>
        </w:rPr>
        <w:t xml:space="preserve"> jest teoretyczne i praktyczne przygotowanie uczestników </w:t>
      </w:r>
      <w:r>
        <w:rPr>
          <w:rFonts w:ascii="Arial" w:hAnsi="Arial" w:cs="Arial"/>
          <w:sz w:val="23"/>
          <w:szCs w:val="23"/>
        </w:rPr>
        <w:br/>
      </w:r>
      <w:r w:rsidRPr="008343B0">
        <w:rPr>
          <w:rFonts w:ascii="Arial" w:hAnsi="Arial" w:cs="Arial"/>
          <w:sz w:val="23"/>
          <w:szCs w:val="23"/>
        </w:rPr>
        <w:t xml:space="preserve">do </w:t>
      </w:r>
      <w:r>
        <w:rPr>
          <w:rFonts w:ascii="Arial" w:hAnsi="Arial" w:cs="Arial"/>
          <w:sz w:val="23"/>
          <w:szCs w:val="23"/>
        </w:rPr>
        <w:t xml:space="preserve">wykonywania zawodu spawacz metodą MAG (135) i TIG (141) i do </w:t>
      </w:r>
      <w:r w:rsidRPr="008343B0">
        <w:rPr>
          <w:rFonts w:ascii="Arial" w:hAnsi="Arial" w:cs="Arial"/>
          <w:sz w:val="23"/>
          <w:szCs w:val="23"/>
        </w:rPr>
        <w:t>egzaminu państwowego</w:t>
      </w:r>
      <w:r>
        <w:rPr>
          <w:rFonts w:ascii="Arial" w:hAnsi="Arial" w:cs="Arial"/>
          <w:sz w:val="23"/>
          <w:szCs w:val="23"/>
        </w:rPr>
        <w:t xml:space="preserve"> w celu uzyskania przez </w:t>
      </w:r>
      <w:r w:rsidRPr="00F6037B">
        <w:rPr>
          <w:rFonts w:ascii="Arial" w:hAnsi="Arial" w:cs="Arial"/>
          <w:sz w:val="23"/>
          <w:szCs w:val="23"/>
        </w:rPr>
        <w:t>uczestników książeczki spawacza lub wpis do posiadanej książeczki spawacza oraz certyfikat spawacza wg normy europejskiej PN-EN 287</w:t>
      </w:r>
      <w:r w:rsidRPr="008343B0">
        <w:rPr>
          <w:rFonts w:ascii="Arial" w:hAnsi="Arial" w:cs="Arial"/>
          <w:b/>
          <w:sz w:val="23"/>
          <w:szCs w:val="23"/>
        </w:rPr>
        <w:t>.</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 xml:space="preserve">Liczba uczestników: </w:t>
      </w:r>
      <w:r w:rsidRPr="00CE2038">
        <w:rPr>
          <w:rFonts w:ascii="Arial" w:hAnsi="Arial" w:cs="Arial"/>
          <w:sz w:val="23"/>
          <w:szCs w:val="23"/>
        </w:rPr>
        <w:t xml:space="preserve">do 20 osób. </w:t>
      </w:r>
    </w:p>
    <w:p w:rsidR="005405B6" w:rsidRPr="00CE2038" w:rsidRDefault="005405B6" w:rsidP="005405B6">
      <w:pPr>
        <w:tabs>
          <w:tab w:val="left" w:pos="1843"/>
          <w:tab w:val="left" w:pos="2977"/>
        </w:tabs>
        <w:ind w:right="113"/>
        <w:jc w:val="both"/>
        <w:rPr>
          <w:rFonts w:ascii="Arial" w:hAnsi="Arial" w:cs="Arial"/>
          <w:sz w:val="23"/>
          <w:szCs w:val="23"/>
        </w:rPr>
      </w:pPr>
      <w:r w:rsidRPr="00CE2038">
        <w:rPr>
          <w:rFonts w:ascii="Arial" w:hAnsi="Arial" w:cs="Arial"/>
          <w:b/>
          <w:sz w:val="23"/>
          <w:szCs w:val="23"/>
        </w:rPr>
        <w:t>Czas trwania szkolenia:</w:t>
      </w:r>
      <w:r w:rsidRPr="00CE2038">
        <w:rPr>
          <w:rFonts w:ascii="Arial" w:hAnsi="Arial" w:cs="Arial"/>
          <w:sz w:val="23"/>
          <w:szCs w:val="23"/>
        </w:rPr>
        <w:t xml:space="preserve"> zgodnie z art. 40 ust. 4 ustawy z dnia 20 kwietnia 2004 r. </w:t>
      </w:r>
      <w:r w:rsidRPr="00CE2038">
        <w:rPr>
          <w:rFonts w:ascii="Arial" w:hAnsi="Arial" w:cs="Arial"/>
          <w:sz w:val="23"/>
          <w:szCs w:val="23"/>
        </w:rPr>
        <w:br/>
        <w:t xml:space="preserve">o promocji zatrudnienia i instytucjach rynku pracy (Dz. U. z 2017 r. poz. 1065 </w:t>
      </w:r>
      <w:r w:rsidRPr="00CE2038">
        <w:rPr>
          <w:rFonts w:ascii="Arial" w:hAnsi="Arial" w:cs="Arial"/>
          <w:sz w:val="23"/>
          <w:szCs w:val="23"/>
        </w:rPr>
        <w:br/>
        <w:t>z późn. zm.), szkolenie powinno odbywać się w formie kursu realizowanego według planu nauczania obejmującego przeciętnie nie mniej niż 25 godzin zegarowych w tygodniu. Godzina zegarowa kursu liczy 60 minut i obejmuje zajęcia edukacyjne teoretyczne liczące 45 minut oraz przerwę liczącą 15 minut, a także zajęcia praktyczne liczące 60 minut.</w:t>
      </w:r>
    </w:p>
    <w:p w:rsidR="005405B6" w:rsidRPr="00CE2038" w:rsidRDefault="005405B6" w:rsidP="005405B6">
      <w:pPr>
        <w:tabs>
          <w:tab w:val="left" w:pos="1276"/>
        </w:tabs>
        <w:ind w:right="113"/>
        <w:jc w:val="both"/>
        <w:rPr>
          <w:rFonts w:ascii="Arial" w:hAnsi="Arial" w:cs="Arial"/>
          <w:sz w:val="23"/>
          <w:szCs w:val="23"/>
        </w:rPr>
      </w:pPr>
      <w:r w:rsidRPr="00CE2038">
        <w:rPr>
          <w:rFonts w:ascii="Arial" w:hAnsi="Arial" w:cs="Arial"/>
          <w:b/>
          <w:sz w:val="23"/>
          <w:szCs w:val="23"/>
        </w:rPr>
        <w:t>Liczba godzin szkolenia:</w:t>
      </w:r>
      <w:r w:rsidRPr="00CE2038">
        <w:rPr>
          <w:rFonts w:ascii="Arial" w:hAnsi="Arial" w:cs="Arial"/>
          <w:sz w:val="23"/>
          <w:szCs w:val="23"/>
        </w:rPr>
        <w:t xml:space="preserve"> zgodn</w:t>
      </w:r>
      <w:r>
        <w:rPr>
          <w:rFonts w:ascii="Arial" w:hAnsi="Arial" w:cs="Arial"/>
          <w:sz w:val="23"/>
          <w:szCs w:val="23"/>
        </w:rPr>
        <w:t>ie z obowiązującymi przepisami</w:t>
      </w:r>
      <w:r w:rsidRPr="00CE2038">
        <w:rPr>
          <w:rFonts w:ascii="Arial" w:hAnsi="Arial" w:cs="Arial"/>
          <w:sz w:val="23"/>
          <w:szCs w:val="23"/>
        </w:rPr>
        <w:t xml:space="preserve"> szkolenie powinno obejmować łącznie </w:t>
      </w:r>
      <w:r w:rsidRPr="00F6037B">
        <w:rPr>
          <w:rFonts w:ascii="Arial" w:hAnsi="Arial" w:cs="Arial"/>
          <w:sz w:val="23"/>
          <w:szCs w:val="23"/>
        </w:rPr>
        <w:t>250</w:t>
      </w:r>
      <w:r w:rsidRPr="00CE2038">
        <w:rPr>
          <w:rFonts w:ascii="Arial" w:hAnsi="Arial" w:cs="Arial"/>
          <w:sz w:val="23"/>
          <w:szCs w:val="23"/>
        </w:rPr>
        <w:t xml:space="preserve"> godz.</w:t>
      </w:r>
    </w:p>
    <w:p w:rsidR="005405B6" w:rsidRDefault="005405B6" w:rsidP="005405B6">
      <w:pPr>
        <w:pStyle w:val="Default"/>
        <w:jc w:val="both"/>
        <w:rPr>
          <w:rFonts w:ascii="Arial" w:hAnsi="Arial" w:cs="Arial"/>
          <w:color w:val="auto"/>
          <w:sz w:val="23"/>
          <w:szCs w:val="23"/>
        </w:rPr>
      </w:pPr>
      <w:r w:rsidRPr="00CE2038">
        <w:rPr>
          <w:rFonts w:ascii="Arial" w:hAnsi="Arial" w:cs="Arial"/>
          <w:b/>
          <w:sz w:val="23"/>
          <w:szCs w:val="23"/>
        </w:rPr>
        <w:t xml:space="preserve">Egzamin: </w:t>
      </w:r>
      <w:r w:rsidRPr="008343B0">
        <w:rPr>
          <w:rFonts w:ascii="Arial" w:hAnsi="Arial" w:cs="Arial"/>
          <w:sz w:val="23"/>
          <w:szCs w:val="23"/>
        </w:rPr>
        <w:t>Wykonawca zobowiązany będzie do zgłoszenia uczestników szkolenia do egzaminu kwalifikacyjnego spawacza przeprowadzonego przez akredytowane jednostki certyfikujące spawaczy</w:t>
      </w:r>
      <w:r w:rsidRPr="006E16F4">
        <w:rPr>
          <w:rFonts w:ascii="Arial" w:hAnsi="Arial" w:cs="Arial"/>
          <w:b/>
          <w:sz w:val="23"/>
          <w:szCs w:val="23"/>
        </w:rPr>
        <w:t>.</w:t>
      </w:r>
      <w:r w:rsidRPr="00CE2038">
        <w:rPr>
          <w:rFonts w:ascii="Arial" w:hAnsi="Arial" w:cs="Arial"/>
          <w:sz w:val="23"/>
          <w:szCs w:val="23"/>
        </w:rPr>
        <w:t xml:space="preserve"> Do kosztu szkolenia należy wliczyć koszt egzaminu.</w:t>
      </w:r>
    </w:p>
    <w:p w:rsidR="005405B6" w:rsidRDefault="005405B6" w:rsidP="005405B6">
      <w:pPr>
        <w:pStyle w:val="Default"/>
        <w:jc w:val="both"/>
        <w:rPr>
          <w:rFonts w:ascii="Arial" w:hAnsi="Arial" w:cs="Arial"/>
          <w:sz w:val="23"/>
          <w:szCs w:val="23"/>
        </w:rPr>
      </w:pPr>
      <w:r w:rsidRPr="006E16F4">
        <w:rPr>
          <w:rFonts w:ascii="Arial" w:hAnsi="Arial" w:cs="Arial"/>
          <w:b/>
          <w:sz w:val="23"/>
          <w:szCs w:val="23"/>
        </w:rPr>
        <w:t>Miejsce szkolenia:</w:t>
      </w:r>
      <w:r w:rsidR="00C80EA0">
        <w:rPr>
          <w:rFonts w:ascii="Arial" w:hAnsi="Arial" w:cs="Arial"/>
          <w:b/>
          <w:sz w:val="23"/>
          <w:szCs w:val="23"/>
        </w:rPr>
        <w:t xml:space="preserve"> </w:t>
      </w:r>
      <w:r w:rsidR="00C80EA0">
        <w:rPr>
          <w:rFonts w:ascii="Arial" w:hAnsi="Arial" w:cs="Arial"/>
          <w:sz w:val="23"/>
          <w:szCs w:val="23"/>
        </w:rPr>
        <w:t>Elbląg i powiat elbląski.</w:t>
      </w:r>
    </w:p>
    <w:p w:rsidR="005405B6" w:rsidRDefault="005405B6" w:rsidP="005405B6">
      <w:pPr>
        <w:pStyle w:val="Default"/>
        <w:jc w:val="both"/>
        <w:rPr>
          <w:rFonts w:ascii="Arial" w:hAnsi="Arial" w:cs="Arial"/>
          <w:sz w:val="23"/>
          <w:szCs w:val="23"/>
        </w:rPr>
      </w:pPr>
    </w:p>
    <w:p w:rsidR="005405B6" w:rsidRDefault="005405B6" w:rsidP="005405B6">
      <w:pPr>
        <w:pStyle w:val="Default"/>
        <w:jc w:val="both"/>
        <w:rPr>
          <w:rFonts w:ascii="Arial" w:hAnsi="Arial" w:cs="Arial"/>
          <w:color w:val="auto"/>
          <w:sz w:val="23"/>
          <w:szCs w:val="23"/>
        </w:rPr>
      </w:pPr>
    </w:p>
    <w:p w:rsidR="005405B6" w:rsidRPr="008A1C0F" w:rsidRDefault="005405B6" w:rsidP="005405B6">
      <w:pPr>
        <w:tabs>
          <w:tab w:val="left" w:pos="1843"/>
          <w:tab w:val="left" w:pos="2977"/>
        </w:tabs>
        <w:ind w:right="113"/>
        <w:jc w:val="both"/>
        <w:rPr>
          <w:rFonts w:ascii="Arial" w:hAnsi="Arial" w:cs="Arial"/>
          <w:sz w:val="23"/>
          <w:szCs w:val="23"/>
        </w:rPr>
      </w:pPr>
      <w:r w:rsidRPr="008A1C0F">
        <w:rPr>
          <w:rFonts w:ascii="Arial" w:hAnsi="Arial" w:cs="Arial"/>
          <w:b/>
          <w:sz w:val="23"/>
          <w:szCs w:val="23"/>
        </w:rPr>
        <w:t>Kalkulacja kosztów szkolenia</w:t>
      </w:r>
      <w:r w:rsidRPr="008A1C0F">
        <w:rPr>
          <w:rFonts w:ascii="Arial" w:hAnsi="Arial" w:cs="Arial"/>
          <w:sz w:val="23"/>
          <w:szCs w:val="23"/>
        </w:rPr>
        <w:t xml:space="preserve"> musi uwzględniać wszystkie koszty, jakie poniesie wykonawca w związku z realizacją usługi opisanej w SIWZ. Suma wszystkich kosztów musi być równa kosztowi całego szkolenia. W proponowanej cenie należy uwzględnić: cenę kursu, materiały szkoleniowe,</w:t>
      </w:r>
      <w:r>
        <w:rPr>
          <w:rFonts w:ascii="Arial" w:hAnsi="Arial" w:cs="Arial"/>
          <w:sz w:val="23"/>
          <w:szCs w:val="23"/>
        </w:rPr>
        <w:t xml:space="preserve"> odzież ochronną i buty (jeśli realizacja szkolenia tego wymaga),</w:t>
      </w:r>
      <w:r w:rsidRPr="008A1C0F">
        <w:rPr>
          <w:rFonts w:ascii="Arial" w:hAnsi="Arial" w:cs="Arial"/>
          <w:sz w:val="23"/>
          <w:szCs w:val="23"/>
        </w:rPr>
        <w:t xml:space="preserve"> przeprowadzenie egzaminu państwowego, wydanie dokumentów zaświadczających o nabyciu kwalifikacji przez uczestników szkolenia. </w:t>
      </w:r>
    </w:p>
    <w:p w:rsidR="005405B6" w:rsidRPr="008A1C0F" w:rsidRDefault="005405B6" w:rsidP="005405B6">
      <w:pPr>
        <w:tabs>
          <w:tab w:val="left" w:pos="1843"/>
          <w:tab w:val="left" w:pos="2977"/>
        </w:tabs>
        <w:ind w:right="113"/>
        <w:jc w:val="both"/>
        <w:rPr>
          <w:rFonts w:ascii="Arial" w:hAnsi="Arial" w:cs="Arial"/>
          <w:b/>
          <w:sz w:val="23"/>
          <w:szCs w:val="23"/>
        </w:rPr>
      </w:pPr>
      <w:r w:rsidRPr="008A1C0F">
        <w:rPr>
          <w:rFonts w:ascii="Arial" w:hAnsi="Arial" w:cs="Arial"/>
          <w:b/>
          <w:sz w:val="23"/>
          <w:szCs w:val="23"/>
        </w:rPr>
        <w:t>Do kosztów szkolenia nie należy wliczać kosztów ewentualnych badań lekarskich</w:t>
      </w:r>
      <w:r w:rsidR="00C80EA0">
        <w:rPr>
          <w:rFonts w:ascii="Arial" w:hAnsi="Arial" w:cs="Arial"/>
          <w:b/>
          <w:sz w:val="23"/>
          <w:szCs w:val="23"/>
        </w:rPr>
        <w:t xml:space="preserve"> </w:t>
      </w:r>
      <w:r w:rsidRPr="008A1C0F">
        <w:rPr>
          <w:rFonts w:ascii="Arial" w:hAnsi="Arial" w:cs="Arial"/>
          <w:b/>
          <w:sz w:val="23"/>
          <w:szCs w:val="23"/>
        </w:rPr>
        <w:t xml:space="preserve">oraz kosztów dojazdu </w:t>
      </w:r>
      <w:r w:rsidR="00C80EA0">
        <w:rPr>
          <w:rFonts w:ascii="Arial" w:hAnsi="Arial" w:cs="Arial"/>
          <w:b/>
          <w:sz w:val="23"/>
          <w:szCs w:val="23"/>
        </w:rPr>
        <w:t xml:space="preserve">uczestników </w:t>
      </w:r>
      <w:r w:rsidRPr="008A1C0F">
        <w:rPr>
          <w:rFonts w:ascii="Arial" w:hAnsi="Arial" w:cs="Arial"/>
          <w:b/>
          <w:sz w:val="23"/>
          <w:szCs w:val="23"/>
        </w:rPr>
        <w:t>na szkolenie.</w:t>
      </w:r>
    </w:p>
    <w:p w:rsidR="005405B6" w:rsidRPr="008A1C0F" w:rsidRDefault="005405B6" w:rsidP="005405B6">
      <w:pPr>
        <w:tabs>
          <w:tab w:val="left" w:pos="1843"/>
          <w:tab w:val="left" w:pos="2977"/>
        </w:tabs>
        <w:ind w:right="113"/>
        <w:jc w:val="both"/>
        <w:rPr>
          <w:rFonts w:ascii="Arial" w:hAnsi="Arial" w:cs="Arial"/>
          <w:b/>
          <w:sz w:val="23"/>
          <w:szCs w:val="23"/>
        </w:rPr>
      </w:pPr>
    </w:p>
    <w:p w:rsidR="005405B6" w:rsidRPr="008A1C0F" w:rsidRDefault="005405B6" w:rsidP="005405B6">
      <w:pPr>
        <w:tabs>
          <w:tab w:val="left" w:pos="1843"/>
          <w:tab w:val="left" w:pos="2977"/>
        </w:tabs>
        <w:ind w:right="113"/>
        <w:jc w:val="both"/>
        <w:rPr>
          <w:rFonts w:ascii="Arial" w:hAnsi="Arial" w:cs="Arial"/>
          <w:b/>
          <w:sz w:val="23"/>
          <w:szCs w:val="23"/>
        </w:rPr>
      </w:pPr>
      <w:r w:rsidRPr="008A1C0F">
        <w:rPr>
          <w:rFonts w:ascii="Arial" w:hAnsi="Arial" w:cs="Arial"/>
          <w:b/>
          <w:sz w:val="23"/>
          <w:szCs w:val="23"/>
        </w:rPr>
        <w:t>Wymagania względem wykonawców:</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Posiadanie aktualnego wpisu do Rejestru Instytucji Szkoleniowych, prowadzonego przez Wojewódzki Urząd Pracy właściwy dla siedziby instytucji szkoleniowej;</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 xml:space="preserve">Wykonawca zobowiązuje się zapewnić salę dydaktyczną dostosowaną do liczby </w:t>
      </w:r>
      <w:r>
        <w:rPr>
          <w:rFonts w:ascii="Arial" w:hAnsi="Arial" w:cs="Arial"/>
          <w:sz w:val="23"/>
          <w:szCs w:val="23"/>
        </w:rPr>
        <w:br/>
      </w:r>
      <w:r w:rsidRPr="008A1C0F">
        <w:rPr>
          <w:rFonts w:ascii="Arial" w:hAnsi="Arial" w:cs="Arial"/>
          <w:sz w:val="23"/>
          <w:szCs w:val="23"/>
        </w:rPr>
        <w:t>20 osób, odpowiednio wyposażoną w miejsca siedzące dla 20 uczestników, dostęp do światła dziennego z możliwością zaciemnienia i zapewnienia oświetlenia sztucznego, dostęp do zaplecza sanitarnego. Na zajęciach praktycznych uczestnicy szkolenia powinni mieć zapewnione bezpieczne i higieniczne warunki pracy oraz mieć do dyspozycji odpowiedni sprzęt spełniający wymogi bezpieczeństwa zgodnie z obowiązującymi w tym zakresie przepisami.</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Wykonawca zapewni dla każdego uczestnika szkolenia materiały szkoleniowe, w tym: podręcznik lub skrypt tematyczny, materiały biurowe – zeszyt i długopis, przekazywane nieodpłatnie uczestnikom na początku szkolenia, bądź na bieżąco zgodnie z realizowanym programem zajęć. Po zakończonym szkoleniu materiały szkoleniowe przechodzą na własność uczestnika szkolenia.</w:t>
      </w:r>
    </w:p>
    <w:p w:rsidR="005405B6" w:rsidRPr="008A1C0F" w:rsidRDefault="005405B6" w:rsidP="005405B6">
      <w:pPr>
        <w:numPr>
          <w:ilvl w:val="0"/>
          <w:numId w:val="16"/>
        </w:numPr>
        <w:tabs>
          <w:tab w:val="left" w:pos="426"/>
          <w:tab w:val="left" w:pos="2977"/>
        </w:tabs>
        <w:ind w:left="0" w:right="113" w:firstLine="0"/>
        <w:jc w:val="both"/>
        <w:rPr>
          <w:rFonts w:ascii="Arial" w:hAnsi="Arial" w:cs="Arial"/>
          <w:sz w:val="23"/>
          <w:szCs w:val="23"/>
        </w:rPr>
      </w:pPr>
      <w:r w:rsidRPr="008A1C0F">
        <w:rPr>
          <w:rFonts w:ascii="Arial" w:hAnsi="Arial" w:cs="Arial"/>
          <w:sz w:val="23"/>
          <w:szCs w:val="23"/>
        </w:rPr>
        <w:t>Szkolenie powinno mieć opiekuna z ramienia instytucji szkoleniowej, czyli osobę odpowiedzialną za organizację szkolenia, wskazaną imiennie w ofercie, zapewniającą nadzór wewnętrzny służący podnoszeniu jakości prowadzenia szkolenia.</w:t>
      </w:r>
    </w:p>
    <w:p w:rsidR="005405B6" w:rsidRPr="008A1C0F" w:rsidRDefault="005405B6" w:rsidP="005405B6">
      <w:pPr>
        <w:numPr>
          <w:ilvl w:val="0"/>
          <w:numId w:val="16"/>
        </w:numPr>
        <w:tabs>
          <w:tab w:val="left" w:pos="426"/>
        </w:tabs>
        <w:ind w:left="0" w:right="113" w:firstLine="0"/>
        <w:jc w:val="both"/>
        <w:rPr>
          <w:rFonts w:ascii="Arial" w:hAnsi="Arial" w:cs="Arial"/>
          <w:sz w:val="23"/>
          <w:szCs w:val="23"/>
        </w:rPr>
      </w:pPr>
      <w:r w:rsidRPr="008A1C0F">
        <w:rPr>
          <w:rFonts w:ascii="Arial" w:hAnsi="Arial" w:cs="Arial"/>
          <w:sz w:val="23"/>
          <w:szCs w:val="23"/>
        </w:rPr>
        <w:t xml:space="preserve">Szkolenie powinno być przeprowadzone przez doświadczoną i wykwalifikowaną kadrę, mającą kierunkowe doświadczenie, dodatkowe kwalifikacje lub uprawnienia związane </w:t>
      </w:r>
      <w:r>
        <w:rPr>
          <w:rFonts w:ascii="Arial" w:hAnsi="Arial" w:cs="Arial"/>
          <w:sz w:val="23"/>
          <w:szCs w:val="23"/>
        </w:rPr>
        <w:br/>
      </w:r>
      <w:r w:rsidRPr="008A1C0F">
        <w:rPr>
          <w:rFonts w:ascii="Arial" w:hAnsi="Arial" w:cs="Arial"/>
          <w:sz w:val="23"/>
          <w:szCs w:val="23"/>
        </w:rPr>
        <w:t xml:space="preserve">z przedmiotem zamówienia. </w:t>
      </w:r>
    </w:p>
    <w:p w:rsidR="005405B6" w:rsidRPr="008A1C0F" w:rsidRDefault="005405B6" w:rsidP="005405B6">
      <w:pPr>
        <w:numPr>
          <w:ilvl w:val="0"/>
          <w:numId w:val="16"/>
        </w:numPr>
        <w:tabs>
          <w:tab w:val="left" w:pos="426"/>
        </w:tabs>
        <w:ind w:left="0" w:right="113" w:firstLine="0"/>
        <w:jc w:val="both"/>
        <w:rPr>
          <w:rFonts w:ascii="Arial" w:hAnsi="Arial" w:cs="Arial"/>
          <w:sz w:val="23"/>
          <w:szCs w:val="23"/>
        </w:rPr>
      </w:pPr>
      <w:r w:rsidRPr="008A1C0F">
        <w:rPr>
          <w:rFonts w:ascii="Arial" w:hAnsi="Arial" w:cs="Arial"/>
          <w:sz w:val="23"/>
          <w:szCs w:val="23"/>
        </w:rPr>
        <w:t>Wykonawca zobowiązuje się zapewnić serwis kawowy składający się z herbaty, kawy, wody mineralnej, ciastek obecnym na zajęciach uczestnikom szkolenia.</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na zlecenie </w:t>
      </w:r>
      <w:r>
        <w:rPr>
          <w:rFonts w:ascii="Arial" w:hAnsi="Arial" w:cs="Arial"/>
          <w:sz w:val="23"/>
          <w:szCs w:val="23"/>
        </w:rPr>
        <w:t>Zamawiającego</w:t>
      </w:r>
      <w:r w:rsidRPr="00434CAA">
        <w:rPr>
          <w:rFonts w:ascii="Arial" w:hAnsi="Arial" w:cs="Arial"/>
          <w:sz w:val="23"/>
          <w:szCs w:val="23"/>
        </w:rPr>
        <w:t xml:space="preserve"> na własny koszt ubezpieczy od następstw nieszczęśliwych wypadków powstałych w związku ze szkoleniem oraz w drodze do miejsca szkolenia i z powrotem.</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dostarczy Zamawiającemu dokument potwierdzający odbiór materiałów szkoleniowych przez uczestników szkolenia.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zobowiązanych będzie do stosowania zasad informacji i promocji zgodnie z wymogami dla projektów współfinansowanych z funduszy strukturalnych, </w:t>
      </w:r>
      <w:r w:rsidRPr="00434CAA">
        <w:rPr>
          <w:rFonts w:ascii="Arial" w:hAnsi="Arial" w:cs="Arial"/>
          <w:sz w:val="23"/>
          <w:szCs w:val="23"/>
        </w:rPr>
        <w:br/>
        <w:t xml:space="preserve">w szczególności do umieszczania na materiałach szkoleniowych, zaświadczeniach </w:t>
      </w:r>
      <w:r w:rsidRPr="00434CAA">
        <w:rPr>
          <w:rFonts w:ascii="Arial" w:hAnsi="Arial" w:cs="Arial"/>
          <w:sz w:val="23"/>
          <w:szCs w:val="23"/>
        </w:rPr>
        <w:br/>
        <w:t xml:space="preserve">o ukończeniu szkolenia oraz listach obecności informacji o finansowaniu ze środków UE.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zobowiązuje się do przeprowadzenia zajęć z należytą starannością, zgodnie z zasadami współczesnej wiedzy i obowiązującymi przepisami prawa.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zapewni realizację zamówienia w sposób rzetelny, tak aby optymalnie przygotować uczestnika szkolenia do egzaminu.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434CAA">
        <w:rPr>
          <w:rFonts w:ascii="Arial" w:hAnsi="Arial" w:cs="Arial"/>
          <w:sz w:val="23"/>
          <w:szCs w:val="23"/>
        </w:rPr>
        <w:t xml:space="preserve">Wykonawca zapewni należytą ochronę danych osobowych uczestnika kursu zgodnie z obowiązującymi przepisami prawa oraz wymaganiami Zamawiającego.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 xml:space="preserve">Wykonawca zobowiązuje się do dokumentowania obecności uczestnika na zajęciach teoretycznych i praktycznych. </w:t>
      </w:r>
    </w:p>
    <w:p w:rsidR="005405B6" w:rsidRPr="00122D02" w:rsidRDefault="005405B6" w:rsidP="005405B6">
      <w:pPr>
        <w:numPr>
          <w:ilvl w:val="0"/>
          <w:numId w:val="16"/>
        </w:numPr>
        <w:tabs>
          <w:tab w:val="left" w:pos="567"/>
        </w:tabs>
        <w:ind w:left="0" w:right="113" w:firstLine="0"/>
        <w:jc w:val="both"/>
        <w:rPr>
          <w:rFonts w:ascii="Arial" w:hAnsi="Arial" w:cs="Arial"/>
          <w:sz w:val="23"/>
          <w:szCs w:val="23"/>
        </w:rPr>
      </w:pPr>
      <w:r w:rsidRPr="00122D02">
        <w:rPr>
          <w:rFonts w:ascii="Arial" w:hAnsi="Arial" w:cs="Arial"/>
          <w:sz w:val="23"/>
          <w:szCs w:val="23"/>
        </w:rPr>
        <w:t xml:space="preserve">Wykonawca zobowiązuje się do bieżącego informowania Zamawiającego o nie zgłoszeniu się uczestnika na zajęcia, przerwaniu zajęć lub rezygnacji z uczestnictwa oraz innych sytuacjach (najpóźniej w drugim dniu po zajęciach), które mają wpływ na realizację programu zajęć i umowy.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 xml:space="preserve">Wykonawca zobowiązuje się do prowadzenia odpowiedniej dokumentacji szkolenia wymaganej zgodnie z właściwymi przepisami.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 xml:space="preserve">Wykonawca zobowiązuje się do przygotowania i wydania uczestnikowi szkolenia zaświadczeń informujących o ukończeniu kursu współfinansowanego ze środków Unii Europejskiej w ramach Europejskiego Funduszu Społecznego. Dodatkowo zaświadczenie ma zawierać imię i nazwisko uczestnika, pełną nazwę kursu, termin realizacji zajęć, wymiar godzin oraz odpowiednie logotypy </w:t>
      </w:r>
      <w:r w:rsidR="00C80EA0">
        <w:rPr>
          <w:rFonts w:ascii="Arial" w:hAnsi="Arial" w:cs="Arial"/>
          <w:sz w:val="23"/>
          <w:szCs w:val="23"/>
        </w:rPr>
        <w:t>FE i UE</w:t>
      </w:r>
      <w:r w:rsidRPr="00210DBB">
        <w:rPr>
          <w:rFonts w:ascii="Arial" w:hAnsi="Arial" w:cs="Arial"/>
          <w:sz w:val="23"/>
          <w:szCs w:val="23"/>
        </w:rPr>
        <w:t>. Pr</w:t>
      </w:r>
      <w:r w:rsidR="00C80EA0">
        <w:rPr>
          <w:rFonts w:ascii="Arial" w:hAnsi="Arial" w:cs="Arial"/>
          <w:sz w:val="23"/>
          <w:szCs w:val="23"/>
        </w:rPr>
        <w:t>zygotowany projekt zaświadczenia</w:t>
      </w:r>
      <w:r w:rsidRPr="00210DBB">
        <w:rPr>
          <w:rFonts w:ascii="Arial" w:hAnsi="Arial" w:cs="Arial"/>
          <w:sz w:val="23"/>
          <w:szCs w:val="23"/>
        </w:rPr>
        <w:t xml:space="preserve"> podlega akceptacji Zamawiającego. </w:t>
      </w:r>
    </w:p>
    <w:p w:rsidR="005405B6"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 xml:space="preserve">Wykonawca jest zobowiązany do przekazania uczestnikom szkolenia po pozytywnym jego ukończeniu certyfikatu potwierdzającego ukończenie szkolenia. </w:t>
      </w:r>
    </w:p>
    <w:p w:rsidR="005405B6" w:rsidRPr="00210DBB" w:rsidRDefault="005405B6" w:rsidP="005405B6">
      <w:pPr>
        <w:numPr>
          <w:ilvl w:val="0"/>
          <w:numId w:val="16"/>
        </w:numPr>
        <w:tabs>
          <w:tab w:val="left" w:pos="567"/>
        </w:tabs>
        <w:ind w:left="0" w:right="113" w:firstLine="0"/>
        <w:jc w:val="both"/>
        <w:rPr>
          <w:rFonts w:ascii="Arial" w:hAnsi="Arial" w:cs="Arial"/>
          <w:sz w:val="23"/>
          <w:szCs w:val="23"/>
        </w:rPr>
      </w:pPr>
      <w:r w:rsidRPr="00210DBB">
        <w:rPr>
          <w:rFonts w:ascii="Arial" w:hAnsi="Arial" w:cs="Arial"/>
          <w:sz w:val="23"/>
          <w:szCs w:val="23"/>
        </w:rPr>
        <w:t>Wykonawca przekaże Zamawiającemu d</w:t>
      </w:r>
      <w:r>
        <w:rPr>
          <w:rFonts w:ascii="Arial" w:hAnsi="Arial" w:cs="Arial"/>
          <w:sz w:val="23"/>
          <w:szCs w:val="23"/>
        </w:rPr>
        <w:t>okumentację z prowadzonego szkolenia</w:t>
      </w:r>
      <w:r>
        <w:rPr>
          <w:rFonts w:ascii="Arial" w:hAnsi="Arial" w:cs="Arial"/>
          <w:sz w:val="23"/>
          <w:szCs w:val="23"/>
        </w:rPr>
        <w:br/>
      </w:r>
      <w:r w:rsidRPr="00210DBB">
        <w:rPr>
          <w:rFonts w:ascii="Arial" w:hAnsi="Arial" w:cs="Arial"/>
          <w:sz w:val="23"/>
          <w:szCs w:val="23"/>
        </w:rPr>
        <w:t xml:space="preserve">w terminie </w:t>
      </w:r>
      <w:r w:rsidRPr="002F4FF5">
        <w:rPr>
          <w:rFonts w:ascii="Arial" w:hAnsi="Arial" w:cs="Arial"/>
          <w:sz w:val="23"/>
          <w:szCs w:val="23"/>
        </w:rPr>
        <w:t>5 dni</w:t>
      </w:r>
      <w:r w:rsidRPr="00210DBB">
        <w:rPr>
          <w:rFonts w:ascii="Arial" w:hAnsi="Arial" w:cs="Arial"/>
          <w:sz w:val="23"/>
          <w:szCs w:val="23"/>
        </w:rPr>
        <w:t xml:space="preserve"> od zakończenia kursu: </w:t>
      </w:r>
    </w:p>
    <w:p w:rsidR="005405B6" w:rsidRPr="00655A2C" w:rsidRDefault="005405B6" w:rsidP="005405B6">
      <w:pPr>
        <w:pStyle w:val="Default"/>
        <w:numPr>
          <w:ilvl w:val="0"/>
          <w:numId w:val="17"/>
        </w:numPr>
        <w:rPr>
          <w:rFonts w:ascii="Arial" w:hAnsi="Arial" w:cs="Arial"/>
          <w:color w:val="auto"/>
          <w:sz w:val="23"/>
          <w:szCs w:val="23"/>
        </w:rPr>
      </w:pPr>
      <w:r>
        <w:rPr>
          <w:rFonts w:ascii="Arial" w:hAnsi="Arial" w:cs="Arial"/>
          <w:color w:val="auto"/>
          <w:sz w:val="23"/>
          <w:szCs w:val="23"/>
        </w:rPr>
        <w:t>listy obecności zawierające faktyczną ilość godzin dydaktycznych odbytych przez uczestnika szkolenia</w:t>
      </w:r>
      <w:r w:rsidRPr="00655A2C">
        <w:rPr>
          <w:rFonts w:ascii="Arial" w:hAnsi="Arial" w:cs="Arial"/>
          <w:color w:val="auto"/>
          <w:sz w:val="23"/>
          <w:szCs w:val="23"/>
        </w:rPr>
        <w:t xml:space="preserve">, </w:t>
      </w:r>
    </w:p>
    <w:p w:rsidR="005405B6" w:rsidRPr="00655A2C" w:rsidRDefault="005405B6" w:rsidP="005405B6">
      <w:pPr>
        <w:pStyle w:val="Default"/>
        <w:numPr>
          <w:ilvl w:val="0"/>
          <w:numId w:val="17"/>
        </w:numPr>
        <w:rPr>
          <w:rFonts w:ascii="Arial" w:hAnsi="Arial" w:cs="Arial"/>
          <w:color w:val="auto"/>
          <w:sz w:val="23"/>
          <w:szCs w:val="23"/>
        </w:rPr>
      </w:pPr>
      <w:r>
        <w:rPr>
          <w:rFonts w:ascii="Arial" w:hAnsi="Arial" w:cs="Arial"/>
          <w:color w:val="auto"/>
          <w:sz w:val="23"/>
          <w:szCs w:val="23"/>
        </w:rPr>
        <w:t>kopię dziennika szkolenia</w:t>
      </w:r>
      <w:r w:rsidRPr="00655A2C">
        <w:rPr>
          <w:rFonts w:ascii="Arial" w:hAnsi="Arial" w:cs="Arial"/>
          <w:color w:val="auto"/>
          <w:sz w:val="23"/>
          <w:szCs w:val="23"/>
        </w:rPr>
        <w:t xml:space="preserve">, </w:t>
      </w:r>
    </w:p>
    <w:p w:rsidR="005405B6" w:rsidRPr="00655A2C" w:rsidRDefault="005405B6" w:rsidP="005405B6">
      <w:pPr>
        <w:pStyle w:val="Default"/>
        <w:numPr>
          <w:ilvl w:val="0"/>
          <w:numId w:val="17"/>
        </w:numPr>
        <w:rPr>
          <w:rFonts w:ascii="Arial" w:hAnsi="Arial" w:cs="Arial"/>
          <w:color w:val="auto"/>
          <w:sz w:val="23"/>
          <w:szCs w:val="23"/>
        </w:rPr>
      </w:pPr>
      <w:r w:rsidRPr="00655A2C">
        <w:rPr>
          <w:rFonts w:ascii="Arial" w:hAnsi="Arial" w:cs="Arial"/>
          <w:color w:val="auto"/>
          <w:sz w:val="23"/>
          <w:szCs w:val="23"/>
        </w:rPr>
        <w:t xml:space="preserve">ankiety ewaluacyjne, </w:t>
      </w:r>
    </w:p>
    <w:p w:rsidR="005405B6" w:rsidRPr="00655A2C" w:rsidRDefault="005405B6" w:rsidP="005405B6">
      <w:pPr>
        <w:pStyle w:val="Default"/>
        <w:numPr>
          <w:ilvl w:val="0"/>
          <w:numId w:val="17"/>
        </w:numPr>
        <w:rPr>
          <w:rFonts w:ascii="Arial" w:hAnsi="Arial" w:cs="Arial"/>
          <w:color w:val="auto"/>
          <w:sz w:val="23"/>
          <w:szCs w:val="23"/>
        </w:rPr>
      </w:pPr>
      <w:r w:rsidRPr="00655A2C">
        <w:rPr>
          <w:rFonts w:ascii="Arial" w:hAnsi="Arial" w:cs="Arial"/>
          <w:color w:val="auto"/>
          <w:sz w:val="23"/>
          <w:szCs w:val="23"/>
        </w:rPr>
        <w:t xml:space="preserve">kopię zaświadczeń ukończenia kursu poświadczoną za zgodność z oryginałem. </w:t>
      </w:r>
    </w:p>
    <w:p w:rsidR="001F3AC4" w:rsidRPr="00122D02" w:rsidRDefault="005405B6" w:rsidP="00122D02">
      <w:pPr>
        <w:pStyle w:val="Akapitzlist"/>
        <w:numPr>
          <w:ilvl w:val="0"/>
          <w:numId w:val="16"/>
        </w:numPr>
        <w:tabs>
          <w:tab w:val="num" w:pos="360"/>
        </w:tabs>
        <w:suppressAutoHyphens/>
        <w:ind w:left="426"/>
        <w:jc w:val="both"/>
        <w:rPr>
          <w:rFonts w:ascii="Arial" w:hAnsi="Arial" w:cs="Arial"/>
          <w:sz w:val="22"/>
          <w:szCs w:val="22"/>
        </w:rPr>
      </w:pPr>
      <w:r w:rsidRPr="00122D02">
        <w:rPr>
          <w:rFonts w:ascii="Arial" w:hAnsi="Arial" w:cs="Arial"/>
          <w:sz w:val="23"/>
          <w:szCs w:val="23"/>
        </w:rPr>
        <w:t xml:space="preserve">Nie dopuszcza się prowadzenia zajęć metodą elektroniczną, metodą e-learningu, </w:t>
      </w:r>
      <w:r w:rsidRPr="00122D02">
        <w:rPr>
          <w:rFonts w:ascii="Arial" w:hAnsi="Arial" w:cs="Arial"/>
          <w:sz w:val="23"/>
          <w:szCs w:val="23"/>
        </w:rPr>
        <w:br/>
        <w:t>w formie eksternistycznej, itp.</w:t>
      </w:r>
    </w:p>
    <w:p w:rsidR="001F3AC4" w:rsidRDefault="001F3AC4" w:rsidP="001F3AC4">
      <w:pPr>
        <w:tabs>
          <w:tab w:val="num" w:pos="360"/>
        </w:tabs>
        <w:suppressAutoHyphens/>
        <w:jc w:val="both"/>
        <w:rPr>
          <w:rFonts w:ascii="Arial" w:hAnsi="Arial" w:cs="Arial"/>
          <w:sz w:val="22"/>
          <w:szCs w:val="22"/>
          <w:highlight w:val="yellow"/>
        </w:rPr>
      </w:pP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rPr>
      </w:pPr>
      <w:r>
        <w:rPr>
          <w:rFonts w:ascii="Arial" w:hAnsi="Arial" w:cs="Arial"/>
          <w:sz w:val="22"/>
          <w:szCs w:val="22"/>
        </w:rPr>
        <w:t>Nazwy i kody określone we Wspólnym Słowniku Zamówień:</w:t>
      </w:r>
    </w:p>
    <w:p w:rsidR="001F3AC4" w:rsidRDefault="001F3AC4" w:rsidP="001F3AC4">
      <w:pPr>
        <w:tabs>
          <w:tab w:val="left" w:pos="1418"/>
        </w:tabs>
        <w:suppressAutoHyphens/>
        <w:ind w:left="1713"/>
        <w:jc w:val="both"/>
        <w:rPr>
          <w:rFonts w:ascii="Arial" w:hAnsi="Arial" w:cs="Arial"/>
          <w:sz w:val="22"/>
          <w:szCs w:val="22"/>
        </w:rPr>
      </w:pPr>
      <w:r>
        <w:rPr>
          <w:rFonts w:ascii="Arial" w:hAnsi="Arial" w:cs="Arial"/>
          <w:sz w:val="22"/>
          <w:szCs w:val="22"/>
        </w:rPr>
        <w:t>kod CPV: 80.00.00.00 – 4 usługi edukacyjne i szkoleniowe</w:t>
      </w:r>
    </w:p>
    <w:p w:rsidR="001F3AC4" w:rsidRDefault="001F3AC4" w:rsidP="001F3AC4">
      <w:pPr>
        <w:tabs>
          <w:tab w:val="left" w:pos="1418"/>
        </w:tabs>
        <w:suppressAutoHyphens/>
        <w:ind w:left="1713"/>
        <w:jc w:val="both"/>
        <w:rPr>
          <w:rFonts w:ascii="Arial" w:hAnsi="Arial" w:cs="Arial"/>
          <w:sz w:val="22"/>
          <w:szCs w:val="22"/>
        </w:rPr>
      </w:pP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rPr>
      </w:pPr>
      <w:r>
        <w:rPr>
          <w:rFonts w:ascii="Arial" w:hAnsi="Arial" w:cs="Arial"/>
          <w:sz w:val="22"/>
          <w:szCs w:val="22"/>
        </w:rPr>
        <w:t>Zamawi</w:t>
      </w:r>
      <w:r w:rsidR="00F643EB">
        <w:rPr>
          <w:rFonts w:ascii="Arial" w:hAnsi="Arial" w:cs="Arial"/>
          <w:sz w:val="22"/>
          <w:szCs w:val="22"/>
        </w:rPr>
        <w:t>ają</w:t>
      </w:r>
      <w:r>
        <w:rPr>
          <w:rFonts w:ascii="Arial" w:hAnsi="Arial" w:cs="Arial"/>
          <w:sz w:val="22"/>
          <w:szCs w:val="22"/>
        </w:rPr>
        <w:t>cy dopuszcza składani</w:t>
      </w:r>
      <w:r w:rsidR="00F643EB">
        <w:rPr>
          <w:rFonts w:ascii="Arial" w:hAnsi="Arial" w:cs="Arial"/>
          <w:sz w:val="22"/>
          <w:szCs w:val="22"/>
        </w:rPr>
        <w:t>a</w:t>
      </w:r>
      <w:r>
        <w:rPr>
          <w:rFonts w:ascii="Arial" w:hAnsi="Arial" w:cs="Arial"/>
          <w:sz w:val="22"/>
          <w:szCs w:val="22"/>
        </w:rPr>
        <w:t xml:space="preserve"> ofert częściowych. </w:t>
      </w:r>
    </w:p>
    <w:p w:rsidR="001F3AC4" w:rsidRDefault="001F3AC4" w:rsidP="001F3AC4">
      <w:pPr>
        <w:numPr>
          <w:ilvl w:val="1"/>
          <w:numId w:val="3"/>
        </w:numPr>
        <w:tabs>
          <w:tab w:val="num" w:pos="360"/>
        </w:tabs>
        <w:suppressAutoHyphens/>
        <w:autoSpaceDE w:val="0"/>
        <w:autoSpaceDN w:val="0"/>
        <w:jc w:val="both"/>
        <w:rPr>
          <w:rFonts w:ascii="Arial" w:hAnsi="Arial" w:cs="Arial"/>
          <w:sz w:val="22"/>
          <w:szCs w:val="22"/>
        </w:rPr>
      </w:pPr>
      <w:r>
        <w:rPr>
          <w:rFonts w:ascii="Arial" w:hAnsi="Arial" w:cs="Arial"/>
          <w:sz w:val="22"/>
          <w:szCs w:val="22"/>
        </w:rPr>
        <w:t xml:space="preserve">Zamawiający </w:t>
      </w:r>
      <w:r w:rsidR="00C80EA0">
        <w:rPr>
          <w:rFonts w:ascii="Arial" w:hAnsi="Arial" w:cs="Arial"/>
          <w:sz w:val="22"/>
          <w:szCs w:val="22"/>
        </w:rPr>
        <w:t xml:space="preserve">nie </w:t>
      </w:r>
      <w:r>
        <w:rPr>
          <w:rFonts w:ascii="Arial" w:hAnsi="Arial" w:cs="Arial"/>
          <w:sz w:val="22"/>
          <w:szCs w:val="22"/>
        </w:rPr>
        <w:t>dopuszcza możliwości złożenia oferty wariantowej.</w:t>
      </w:r>
    </w:p>
    <w:p w:rsidR="001F3AC4" w:rsidRDefault="001F3AC4" w:rsidP="001F3AC4">
      <w:pPr>
        <w:numPr>
          <w:ilvl w:val="1"/>
          <w:numId w:val="3"/>
        </w:numPr>
        <w:suppressAutoHyphens/>
        <w:autoSpaceDE w:val="0"/>
        <w:autoSpaceDN w:val="0"/>
        <w:jc w:val="both"/>
        <w:rPr>
          <w:rFonts w:ascii="Arial" w:hAnsi="Arial" w:cs="Arial"/>
          <w:sz w:val="22"/>
          <w:szCs w:val="22"/>
        </w:rPr>
      </w:pPr>
      <w:r>
        <w:rPr>
          <w:rFonts w:ascii="Arial" w:hAnsi="Arial" w:cs="Arial"/>
          <w:iCs/>
          <w:sz w:val="22"/>
          <w:szCs w:val="22"/>
        </w:rPr>
        <w:t>Zamawiający nie przewiduje możliwości udzielenia zamówień, o których mowa w art. 67 ust. 1 pkt 6 i 7  lub w art. 134 ust. 6 pkt 3  ustawy PZP.</w:t>
      </w:r>
    </w:p>
    <w:p w:rsidR="001F3AC4" w:rsidRPr="00F643EB" w:rsidRDefault="001F3AC4" w:rsidP="00F643EB">
      <w:pPr>
        <w:numPr>
          <w:ilvl w:val="1"/>
          <w:numId w:val="3"/>
        </w:numPr>
        <w:suppressAutoHyphens/>
        <w:autoSpaceDE w:val="0"/>
        <w:autoSpaceDN w:val="0"/>
        <w:jc w:val="both"/>
        <w:rPr>
          <w:rFonts w:ascii="Arial" w:hAnsi="Arial" w:cs="Arial"/>
          <w:sz w:val="22"/>
          <w:szCs w:val="22"/>
        </w:rPr>
      </w:pPr>
      <w:r>
        <w:rPr>
          <w:rFonts w:ascii="Arial" w:hAnsi="Arial" w:cs="Arial"/>
          <w:iCs/>
          <w:sz w:val="22"/>
          <w:szCs w:val="22"/>
        </w:rPr>
        <w:t xml:space="preserve">Zamawiający nie przewiduje: </w:t>
      </w:r>
    </w:p>
    <w:p w:rsidR="001F3AC4" w:rsidRDefault="001F3AC4" w:rsidP="001F3AC4">
      <w:pPr>
        <w:numPr>
          <w:ilvl w:val="0"/>
          <w:numId w:val="4"/>
        </w:numPr>
        <w:jc w:val="both"/>
        <w:rPr>
          <w:rFonts w:ascii="Arial" w:hAnsi="Arial" w:cs="Arial"/>
          <w:iCs/>
          <w:sz w:val="22"/>
          <w:szCs w:val="22"/>
        </w:rPr>
      </w:pPr>
      <w:r>
        <w:rPr>
          <w:rFonts w:ascii="Arial" w:hAnsi="Arial" w:cs="Arial"/>
          <w:iCs/>
          <w:sz w:val="22"/>
          <w:szCs w:val="22"/>
        </w:rPr>
        <w:t>zawarcia umowy ramowej,</w:t>
      </w:r>
    </w:p>
    <w:p w:rsidR="001F3AC4" w:rsidRDefault="001F3AC4" w:rsidP="001F3AC4">
      <w:pPr>
        <w:numPr>
          <w:ilvl w:val="0"/>
          <w:numId w:val="4"/>
        </w:numPr>
        <w:tabs>
          <w:tab w:val="num" w:pos="1134"/>
          <w:tab w:val="num" w:pos="1616"/>
        </w:tabs>
        <w:ind w:left="1134" w:hanging="425"/>
        <w:jc w:val="both"/>
        <w:rPr>
          <w:rFonts w:ascii="Arial" w:hAnsi="Arial" w:cs="Arial"/>
          <w:iCs/>
          <w:sz w:val="22"/>
          <w:szCs w:val="22"/>
        </w:rPr>
      </w:pPr>
      <w:r>
        <w:rPr>
          <w:rFonts w:ascii="Arial" w:hAnsi="Arial" w:cs="Arial"/>
          <w:iCs/>
          <w:sz w:val="22"/>
          <w:szCs w:val="22"/>
        </w:rPr>
        <w:t xml:space="preserve">ustanowienia dynamicznego systemu zakupów, </w:t>
      </w:r>
    </w:p>
    <w:p w:rsidR="001F3AC4" w:rsidRDefault="001F3AC4" w:rsidP="001F3AC4">
      <w:pPr>
        <w:numPr>
          <w:ilvl w:val="0"/>
          <w:numId w:val="4"/>
        </w:numPr>
        <w:tabs>
          <w:tab w:val="num" w:pos="1134"/>
          <w:tab w:val="num" w:pos="1616"/>
        </w:tabs>
        <w:ind w:left="1134" w:hanging="425"/>
        <w:jc w:val="both"/>
        <w:rPr>
          <w:rFonts w:ascii="Arial" w:hAnsi="Arial" w:cs="Arial"/>
          <w:iCs/>
          <w:sz w:val="22"/>
          <w:szCs w:val="22"/>
        </w:rPr>
      </w:pPr>
      <w:r>
        <w:rPr>
          <w:rFonts w:ascii="Arial" w:hAnsi="Arial" w:cs="Arial"/>
          <w:iCs/>
          <w:sz w:val="22"/>
          <w:szCs w:val="22"/>
        </w:rPr>
        <w:t>wyboru najkorzystniejszej oferty z zastosowaniem aukcji elektronicznej.</w:t>
      </w:r>
    </w:p>
    <w:p w:rsidR="001F3AC4" w:rsidRDefault="001F3AC4" w:rsidP="001F3AC4">
      <w:pPr>
        <w:pStyle w:val="Tekstpodstawowy"/>
        <w:spacing w:before="0" w:beforeAutospacing="0" w:after="0"/>
        <w:rPr>
          <w:rFonts w:ascii="Arial" w:hAnsi="Arial" w:cs="Arial"/>
          <w:iCs/>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PODWYKONAWSTWO</w:t>
      </w:r>
    </w:p>
    <w:p w:rsidR="001F3AC4" w:rsidRDefault="001F3AC4" w:rsidP="001F3AC4">
      <w:pPr>
        <w:keepNext/>
        <w:numPr>
          <w:ilvl w:val="1"/>
          <w:numId w:val="2"/>
        </w:numPr>
        <w:tabs>
          <w:tab w:val="num" w:pos="567"/>
        </w:tabs>
        <w:jc w:val="both"/>
        <w:rPr>
          <w:rFonts w:ascii="Arial" w:hAnsi="Arial" w:cs="Arial"/>
          <w:iCs/>
          <w:sz w:val="22"/>
          <w:szCs w:val="22"/>
        </w:rPr>
      </w:pPr>
      <w:r>
        <w:rPr>
          <w:rFonts w:ascii="Arial" w:hAnsi="Arial" w:cs="Arial"/>
          <w:iCs/>
          <w:sz w:val="22"/>
          <w:szCs w:val="22"/>
        </w:rPr>
        <w:t xml:space="preserve">Wykonawca może powierzyć wykonanie części zamówienia podwykonawcy. </w:t>
      </w:r>
    </w:p>
    <w:p w:rsidR="001F3AC4" w:rsidRDefault="001F3AC4" w:rsidP="001F3AC4">
      <w:pPr>
        <w:keepNext/>
        <w:numPr>
          <w:ilvl w:val="1"/>
          <w:numId w:val="2"/>
        </w:numPr>
        <w:tabs>
          <w:tab w:val="num" w:pos="567"/>
        </w:tabs>
        <w:jc w:val="both"/>
        <w:rPr>
          <w:rFonts w:ascii="Arial" w:hAnsi="Arial" w:cs="Arial"/>
          <w:iCs/>
          <w:sz w:val="22"/>
          <w:szCs w:val="22"/>
        </w:rPr>
      </w:pPr>
      <w:r>
        <w:rPr>
          <w:rFonts w:ascii="Arial" w:hAnsi="Arial" w:cs="Arial"/>
          <w:iCs/>
          <w:sz w:val="22"/>
          <w:szCs w:val="22"/>
        </w:rPr>
        <w:t>Wykonawca jest obowiązany wskazać w Formularzu ofer</w:t>
      </w:r>
      <w:r w:rsidR="00A34FC2">
        <w:rPr>
          <w:rFonts w:ascii="Arial" w:hAnsi="Arial" w:cs="Arial"/>
          <w:iCs/>
          <w:sz w:val="22"/>
          <w:szCs w:val="22"/>
        </w:rPr>
        <w:t>towym stanowiącym załącznik nr 2</w:t>
      </w:r>
      <w:r w:rsidR="00134D1E">
        <w:rPr>
          <w:rFonts w:ascii="Arial" w:hAnsi="Arial" w:cs="Arial"/>
          <w:iCs/>
          <w:sz w:val="22"/>
          <w:szCs w:val="22"/>
        </w:rPr>
        <w:t xml:space="preserve">  do SIWZ (pkt. 6</w:t>
      </w:r>
      <w:r>
        <w:rPr>
          <w:rFonts w:ascii="Arial" w:hAnsi="Arial" w:cs="Arial"/>
          <w:iCs/>
          <w:sz w:val="22"/>
          <w:szCs w:val="22"/>
        </w:rPr>
        <w:t>) części zamówienia, których wykonanie zamierza powierzyć podwykonawcom oraz podać firmy podwykonawców. Brak informacji będzie uznany za stwierdzenie samodzielnego wykonania zamówienia przez Wykonawcę, który złożył ofertę.</w:t>
      </w:r>
    </w:p>
    <w:p w:rsidR="001F3AC4" w:rsidRDefault="001F3AC4" w:rsidP="001F3AC4">
      <w:pPr>
        <w:keepNext/>
        <w:numPr>
          <w:ilvl w:val="1"/>
          <w:numId w:val="2"/>
        </w:numPr>
        <w:jc w:val="both"/>
        <w:rPr>
          <w:rFonts w:ascii="Arial" w:hAnsi="Arial" w:cs="Arial"/>
          <w:iCs/>
          <w:sz w:val="22"/>
          <w:szCs w:val="22"/>
        </w:rPr>
      </w:pPr>
      <w:r>
        <w:rPr>
          <w:rFonts w:ascii="TimesNewRomanPSMT" w:hAnsi="TimesNewRomanPSMT" w:cs="TimesNewRomanPSMT"/>
          <w:sz w:val="22"/>
          <w:szCs w:val="22"/>
        </w:rPr>
        <w:t xml:space="preserve">Powierzenie wykonania części zamówienia podwykonawcom nie zwalnia wykonawcy </w:t>
      </w:r>
      <w:r>
        <w:rPr>
          <w:rFonts w:ascii="TimesNewRomanPSMT" w:hAnsi="TimesNewRomanPSMT" w:cs="TimesNewRomanPSMT"/>
          <w:sz w:val="22"/>
          <w:szCs w:val="22"/>
        </w:rPr>
        <w:br/>
        <w:t>z</w:t>
      </w:r>
      <w:r w:rsidR="00422729">
        <w:rPr>
          <w:rFonts w:ascii="TimesNewRomanPSMT" w:hAnsi="TimesNewRomanPSMT" w:cs="TimesNewRomanPSMT"/>
          <w:sz w:val="22"/>
          <w:szCs w:val="22"/>
        </w:rPr>
        <w:t xml:space="preserve"> </w:t>
      </w:r>
      <w:r>
        <w:rPr>
          <w:rFonts w:ascii="TimesNewRomanPSMT" w:hAnsi="TimesNewRomanPSMT" w:cs="TimesNewRomanPSMT"/>
          <w:sz w:val="22"/>
          <w:szCs w:val="22"/>
        </w:rPr>
        <w:t>odpowiedzialności za należyte wykonanie tego zamówienia.</w:t>
      </w:r>
    </w:p>
    <w:p w:rsidR="001F3AC4" w:rsidRDefault="001F3AC4" w:rsidP="001F3AC4">
      <w:pPr>
        <w:keepNext/>
        <w:tabs>
          <w:tab w:val="num" w:pos="720"/>
        </w:tabs>
        <w:rPr>
          <w:rFonts w:ascii="Arial" w:hAnsi="Arial" w:cs="Arial"/>
          <w:iCs/>
          <w:sz w:val="22"/>
          <w:szCs w:val="22"/>
          <w:highlight w:val="yellow"/>
        </w:rPr>
      </w:pPr>
    </w:p>
    <w:p w:rsidR="001F3AC4" w:rsidRDefault="001F3AC4" w:rsidP="001F3AC4">
      <w:pPr>
        <w:pStyle w:val="Akapitzlis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TERMIN REALIZACJI PRZEDMIOTU ZAMÓWIENIA</w:t>
      </w:r>
    </w:p>
    <w:p w:rsidR="00F643EB" w:rsidRPr="005405B6" w:rsidRDefault="00F643EB" w:rsidP="00F643EB">
      <w:pPr>
        <w:pStyle w:val="Akapitzlist"/>
        <w:ind w:left="357" w:right="-108"/>
        <w:contextualSpacing/>
        <w:jc w:val="both"/>
        <w:rPr>
          <w:rFonts w:ascii="Arial" w:hAnsi="Arial" w:cs="Arial"/>
          <w:b/>
          <w:iCs/>
          <w:color w:val="FF0000"/>
          <w:sz w:val="22"/>
          <w:szCs w:val="22"/>
        </w:rPr>
      </w:pPr>
    </w:p>
    <w:p w:rsidR="001F3AC4" w:rsidRPr="0055477D" w:rsidRDefault="001F3AC4" w:rsidP="00F643EB">
      <w:pPr>
        <w:tabs>
          <w:tab w:val="left" w:pos="568"/>
        </w:tabs>
        <w:suppressAutoHyphens/>
        <w:spacing w:line="0" w:lineRule="atLeast"/>
        <w:ind w:left="357"/>
        <w:jc w:val="both"/>
        <w:rPr>
          <w:rFonts w:ascii="Arial" w:hAnsi="Arial" w:cs="Arial"/>
          <w:b/>
          <w:sz w:val="22"/>
          <w:szCs w:val="22"/>
        </w:rPr>
      </w:pPr>
      <w:r w:rsidRPr="0055477D">
        <w:rPr>
          <w:rFonts w:ascii="Arial" w:hAnsi="Arial" w:cs="Arial"/>
          <w:b/>
          <w:sz w:val="22"/>
          <w:szCs w:val="22"/>
        </w:rPr>
        <w:t xml:space="preserve">od dnia zawarcia umowy </w:t>
      </w:r>
      <w:r w:rsidR="00F643EB" w:rsidRPr="0055477D">
        <w:rPr>
          <w:rFonts w:ascii="Arial" w:hAnsi="Arial" w:cs="Arial"/>
          <w:b/>
          <w:sz w:val="22"/>
          <w:szCs w:val="22"/>
        </w:rPr>
        <w:t xml:space="preserve">najpóźniej </w:t>
      </w:r>
      <w:r w:rsidR="00A34FC2" w:rsidRPr="0055477D">
        <w:rPr>
          <w:rFonts w:ascii="Arial" w:hAnsi="Arial" w:cs="Arial"/>
          <w:b/>
          <w:sz w:val="22"/>
          <w:szCs w:val="22"/>
        </w:rPr>
        <w:t>do dnia 30 września</w:t>
      </w:r>
      <w:r w:rsidRPr="0055477D">
        <w:rPr>
          <w:rFonts w:ascii="Arial" w:hAnsi="Arial" w:cs="Arial"/>
          <w:b/>
          <w:sz w:val="22"/>
          <w:szCs w:val="22"/>
        </w:rPr>
        <w:t xml:space="preserve"> 201</w:t>
      </w:r>
      <w:r w:rsidR="005405B6" w:rsidRPr="0055477D">
        <w:rPr>
          <w:rFonts w:ascii="Arial" w:hAnsi="Arial" w:cs="Arial"/>
          <w:b/>
          <w:sz w:val="22"/>
          <w:szCs w:val="22"/>
        </w:rPr>
        <w:t>8</w:t>
      </w:r>
      <w:r w:rsidRPr="0055477D">
        <w:rPr>
          <w:rFonts w:ascii="Arial" w:hAnsi="Arial" w:cs="Arial"/>
          <w:b/>
          <w:sz w:val="22"/>
          <w:szCs w:val="22"/>
        </w:rPr>
        <w:t xml:space="preserve"> r. </w:t>
      </w:r>
    </w:p>
    <w:p w:rsidR="001F3AC4" w:rsidRDefault="001F3AC4" w:rsidP="001F3AC4">
      <w:pPr>
        <w:tabs>
          <w:tab w:val="left" w:pos="568"/>
        </w:tabs>
        <w:suppressAutoHyphens/>
        <w:spacing w:line="0" w:lineRule="atLeast"/>
        <w:ind w:left="360"/>
        <w:jc w:val="both"/>
        <w:rPr>
          <w:rFonts w:ascii="Arial" w:hAnsi="Arial" w:cs="Arial"/>
          <w:b/>
          <w:sz w:val="22"/>
          <w:szCs w:val="22"/>
        </w:rPr>
      </w:pPr>
    </w:p>
    <w:p w:rsidR="001F3AC4" w:rsidRDefault="001F3AC4" w:rsidP="001F3AC4">
      <w:pPr>
        <w:pStyle w:val="Akapitzlist"/>
        <w:keepNext/>
        <w:numPr>
          <w:ilvl w:val="0"/>
          <w:numId w:val="2"/>
        </w:numPr>
        <w:ind w:left="357" w:right="-108" w:hanging="357"/>
        <w:contextualSpacing/>
        <w:jc w:val="both"/>
        <w:rPr>
          <w:rFonts w:ascii="Arial" w:hAnsi="Arial" w:cs="Arial"/>
          <w:b/>
          <w:iCs/>
          <w:sz w:val="22"/>
          <w:szCs w:val="22"/>
        </w:rPr>
      </w:pPr>
      <w:r>
        <w:rPr>
          <w:rFonts w:ascii="Arial" w:hAnsi="Arial" w:cs="Arial"/>
          <w:b/>
          <w:iCs/>
          <w:sz w:val="22"/>
          <w:szCs w:val="22"/>
        </w:rPr>
        <w:t>SPOSÓB PRZYGOTOWANIA OFERTY, OŚWIADCZENIA, ZMIANA, WYCOFANIE OFERTY</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Wykonawca składa ofertę, pod rygorem nieważności, w formie pisemnej. Zamawiający nie dopuszcza składania oferty w postaci elektronicznej.</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 xml:space="preserve">Treść oferty musi odpowiadać treści SIWZ. Propozycje rozwiązań wariantowych zostaną uznane za niezgodność z treścią SIWZ. </w:t>
      </w:r>
    </w:p>
    <w:p w:rsidR="001F3AC4" w:rsidRDefault="00134D1E"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Oferta może obejmować część</w:t>
      </w:r>
      <w:r w:rsidR="001F3AC4">
        <w:rPr>
          <w:rFonts w:ascii="Arial" w:hAnsi="Arial" w:cs="Arial"/>
          <w:iCs/>
          <w:sz w:val="22"/>
          <w:szCs w:val="22"/>
        </w:rPr>
        <w:t xml:space="preserve"> zamówienia.</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 xml:space="preserve">Wykonawcy mogą wspólnie ubiegać się o udzielenie Zamówienia zgodnie z art. 23 ustawy PZP i Rozdziałem 10 SIWZ. </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Oferta musi zostać sporządzona zgodnie z treścią Formularza Ofertowego (wzór sta</w:t>
      </w:r>
      <w:r w:rsidR="00134D1E">
        <w:rPr>
          <w:rFonts w:ascii="Arial" w:hAnsi="Arial" w:cs="Arial"/>
          <w:iCs/>
          <w:sz w:val="22"/>
          <w:szCs w:val="22"/>
        </w:rPr>
        <w:t>nowi załącznik 2</w:t>
      </w:r>
      <w:r>
        <w:rPr>
          <w:rFonts w:ascii="Arial" w:hAnsi="Arial" w:cs="Arial"/>
          <w:iCs/>
          <w:sz w:val="22"/>
          <w:szCs w:val="22"/>
        </w:rPr>
        <w:t xml:space="preserve"> do SIWZ).</w:t>
      </w:r>
    </w:p>
    <w:p w:rsidR="001F3AC4" w:rsidRDefault="001F3AC4" w:rsidP="001F3AC4">
      <w:pPr>
        <w:pStyle w:val="Akapitzlist"/>
        <w:keepNext/>
        <w:numPr>
          <w:ilvl w:val="1"/>
          <w:numId w:val="5"/>
        </w:numPr>
        <w:ind w:right="-108"/>
        <w:contextualSpacing/>
        <w:jc w:val="both"/>
        <w:rPr>
          <w:rFonts w:ascii="Arial" w:hAnsi="Arial" w:cs="Arial"/>
          <w:iCs/>
          <w:sz w:val="22"/>
          <w:szCs w:val="22"/>
        </w:rPr>
      </w:pPr>
      <w:r>
        <w:rPr>
          <w:rFonts w:ascii="Arial" w:hAnsi="Arial" w:cs="Arial"/>
          <w:iCs/>
          <w:sz w:val="22"/>
          <w:szCs w:val="22"/>
        </w:rPr>
        <w:t>Wraz z ofertą należy złożyć następujące dokumenty i oświadczenia:</w:t>
      </w:r>
    </w:p>
    <w:p w:rsidR="001F3AC4" w:rsidRDefault="001F3AC4" w:rsidP="001F3AC4">
      <w:pPr>
        <w:pStyle w:val="Akapitzlist"/>
        <w:keepNext/>
        <w:numPr>
          <w:ilvl w:val="2"/>
          <w:numId w:val="5"/>
        </w:numPr>
        <w:ind w:right="-108"/>
        <w:contextualSpacing/>
        <w:jc w:val="both"/>
        <w:rPr>
          <w:rFonts w:ascii="Arial" w:hAnsi="Arial" w:cs="Arial"/>
          <w:iCs/>
          <w:sz w:val="22"/>
          <w:szCs w:val="22"/>
        </w:rPr>
      </w:pPr>
      <w:r>
        <w:rPr>
          <w:rFonts w:ascii="Arial" w:hAnsi="Arial" w:cs="Arial"/>
          <w:iCs/>
          <w:sz w:val="22"/>
          <w:szCs w:val="22"/>
        </w:rPr>
        <w:t>Aktualne na dzień składania ofert oświadczenia, któ</w:t>
      </w:r>
      <w:r w:rsidR="00134D1E">
        <w:rPr>
          <w:rFonts w:ascii="Arial" w:hAnsi="Arial" w:cs="Arial"/>
          <w:iCs/>
          <w:sz w:val="22"/>
          <w:szCs w:val="22"/>
        </w:rPr>
        <w:t>rych wzór zawiera załącznik nr 3 i 4</w:t>
      </w:r>
      <w:r>
        <w:rPr>
          <w:rFonts w:ascii="Arial" w:hAnsi="Arial" w:cs="Arial"/>
          <w:iCs/>
          <w:sz w:val="22"/>
          <w:szCs w:val="22"/>
        </w:rPr>
        <w:t xml:space="preserve"> do SIWZ.</w:t>
      </w:r>
    </w:p>
    <w:p w:rsidR="001F3AC4" w:rsidRDefault="001F3AC4" w:rsidP="001F3AC4">
      <w:pPr>
        <w:pStyle w:val="Akapitzlist"/>
        <w:keepNext/>
        <w:numPr>
          <w:ilvl w:val="2"/>
          <w:numId w:val="5"/>
        </w:numPr>
        <w:ind w:right="-108"/>
        <w:contextualSpacing/>
        <w:jc w:val="both"/>
        <w:rPr>
          <w:rFonts w:ascii="Arial" w:hAnsi="Arial" w:cs="Arial"/>
          <w:iCs/>
          <w:sz w:val="22"/>
          <w:szCs w:val="22"/>
        </w:rPr>
      </w:pPr>
      <w:r>
        <w:rPr>
          <w:rFonts w:ascii="Arial" w:hAnsi="Arial" w:cs="Arial"/>
          <w:iCs/>
          <w:sz w:val="22"/>
          <w:szCs w:val="22"/>
        </w:rPr>
        <w:t>Pełnomocnictwo do reprezentowania:</w:t>
      </w:r>
    </w:p>
    <w:p w:rsidR="001F3AC4" w:rsidRDefault="001F3AC4" w:rsidP="001F3AC4">
      <w:pPr>
        <w:pStyle w:val="Tekstpodstawowy"/>
        <w:numPr>
          <w:ilvl w:val="0"/>
          <w:numId w:val="6"/>
        </w:numPr>
        <w:spacing w:before="0" w:beforeAutospacing="0" w:after="0"/>
        <w:ind w:left="1134" w:hanging="284"/>
        <w:rPr>
          <w:rFonts w:ascii="Arial" w:eastAsia="Univers-PL" w:hAnsi="Arial" w:cs="Arial"/>
        </w:rPr>
      </w:pPr>
      <w:r>
        <w:rPr>
          <w:rFonts w:ascii="Arial" w:eastAsia="Univers-PL" w:hAnsi="Arial" w:cs="Arial"/>
        </w:rPr>
        <w:t>wymagane w przypadku, gdy Wykonawcę reprezentuje w postępowaniu osoba bądź osoby, których uprawnienie do reprezentowania nie wynika bezpośrednio z innych dokumentów. Pełnomocnictwo należy przedłożyć w formie oryginału lub kopii poświadczonej przez notariusza;</w:t>
      </w:r>
    </w:p>
    <w:p w:rsidR="001F3AC4" w:rsidRDefault="001F3AC4" w:rsidP="001F3AC4">
      <w:pPr>
        <w:pStyle w:val="Tekstpodstawowy"/>
        <w:numPr>
          <w:ilvl w:val="0"/>
          <w:numId w:val="6"/>
        </w:numPr>
        <w:spacing w:before="0" w:beforeAutospacing="0" w:after="0"/>
        <w:ind w:left="1134" w:hanging="284"/>
        <w:rPr>
          <w:rFonts w:ascii="Arial" w:eastAsia="Univers-PL" w:hAnsi="Arial" w:cs="Arial"/>
        </w:rPr>
      </w:pPr>
      <w:r>
        <w:rPr>
          <w:rFonts w:ascii="Arial" w:eastAsia="Univers-PL" w:hAnsi="Arial" w:cs="Arial"/>
        </w:rPr>
        <w:t>wymagane w przypadku, gdy Wykonawcy wspólnie ubiegają się o udzielenie zamówienia (dotyczy również spółki cywilnej), zgodnie z Rozdziałem 10 SIWZ.</w:t>
      </w:r>
    </w:p>
    <w:p w:rsidR="001F3AC4"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iCs/>
        </w:rPr>
        <w:t>Dokument, z którego wynika jednoznacznie zobowiązanie się podmiotu trzeciego do udostępnienia Wykonawcy niezbędnych zasobów na potrzeby realizacji zamówienia, zgodnie z art. 22a ust. 2 ustawy PZP (pkt 7.6 SIWZ), jeżeli dotyczy.</w:t>
      </w:r>
    </w:p>
    <w:p w:rsidR="001F3AC4"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iCs/>
        </w:rPr>
        <w:t xml:space="preserve">Informacja, o której mowa w art. </w:t>
      </w:r>
      <w:r>
        <w:rPr>
          <w:rFonts w:ascii="Arial" w:hAnsi="Arial" w:cs="Arial"/>
        </w:rPr>
        <w:t>91 ust. 3a ustawy PZP (punkt 13.4 SIWZ), jeżeli dotyczy.</w:t>
      </w:r>
    </w:p>
    <w:p w:rsidR="001F3AC4" w:rsidRPr="00F643EB" w:rsidRDefault="001F3AC4" w:rsidP="001F3AC4">
      <w:pPr>
        <w:pStyle w:val="Tekstpodstawowy"/>
        <w:numPr>
          <w:ilvl w:val="2"/>
          <w:numId w:val="5"/>
        </w:numPr>
        <w:spacing w:before="0" w:beforeAutospacing="0" w:after="0"/>
        <w:rPr>
          <w:rFonts w:ascii="Arial" w:eastAsia="Univers-PL" w:hAnsi="Arial" w:cs="Arial"/>
        </w:rPr>
      </w:pPr>
      <w:r>
        <w:rPr>
          <w:rFonts w:ascii="Arial" w:hAnsi="Arial" w:cs="Arial"/>
        </w:rPr>
        <w:t xml:space="preserve">Program szkolenia. </w:t>
      </w:r>
      <w:r>
        <w:rPr>
          <w:rFonts w:ascii="Arial" w:hAnsi="Arial" w:cs="Arial"/>
          <w:iCs/>
        </w:rPr>
        <w:t>Informacje zawarte w oświadczen</w:t>
      </w:r>
      <w:r w:rsidR="00134D1E">
        <w:rPr>
          <w:rFonts w:ascii="Arial" w:hAnsi="Arial" w:cs="Arial"/>
          <w:iCs/>
        </w:rPr>
        <w:t>iach stanowiących załącznik nr 3 i 4</w:t>
      </w:r>
      <w:r>
        <w:rPr>
          <w:rFonts w:ascii="Arial" w:hAnsi="Arial" w:cs="Arial"/>
          <w:iCs/>
        </w:rPr>
        <w:t xml:space="preserve"> do SIWZ stanowią wstępne potwierdzenie, że wykonawca nie podlega wykluczeniu oraz spełnia warunki udziału w postępowaniu.</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 przypadku wspólnego ubiegania się o zamówienie przez wykonawców oświadczenie składa każdy z wykonawców wspólnie ubiegających się o zamówienie. Potwierdza ono spełnianie warunków udziału w postępowaniu oraz brak podstaw wykluczenia w zakresie, w którym każdy  z wykonawców wykazuje spełnianie warunków udziału w postępowaniu oraz brak podstaw wykluczenia.</w:t>
      </w:r>
    </w:p>
    <w:p w:rsidR="00F643EB"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Wykonawca, który powołuje się na zasoby innych podmiotów, w celu wykazania braku istnienia wobec nich podstaw wykluczenia oraz spełniania, w zakresie, w jakim powołuje się </w:t>
      </w:r>
    </w:p>
    <w:p w:rsidR="001F3AC4" w:rsidRDefault="001F3AC4" w:rsidP="00F643EB">
      <w:pPr>
        <w:keepNext/>
        <w:ind w:left="567"/>
        <w:jc w:val="both"/>
        <w:rPr>
          <w:rFonts w:ascii="Arial" w:hAnsi="Arial" w:cs="Arial"/>
          <w:iCs/>
          <w:sz w:val="22"/>
          <w:szCs w:val="22"/>
        </w:rPr>
      </w:pPr>
      <w:r>
        <w:rPr>
          <w:rFonts w:ascii="Arial" w:hAnsi="Arial" w:cs="Arial"/>
          <w:iCs/>
          <w:sz w:val="22"/>
          <w:szCs w:val="22"/>
        </w:rPr>
        <w:t>na ich zasoby, warunków udziału w postępowaniu składa także oświadczenia dotyczące tych podmiotów.</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color w:val="000000"/>
          <w:sz w:val="22"/>
          <w:szCs w:val="22"/>
        </w:rPr>
        <w:t>Oferta powinna zostać złożona w jednym egzemplarzu, w oryginale.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wraz z załącznikami oraz pozostałe dokumenty składane w postępowaniu muszą być podpisane przez </w:t>
      </w:r>
      <w:r>
        <w:rPr>
          <w:rFonts w:ascii="Arial" w:hAnsi="Arial" w:cs="Arial"/>
          <w:sz w:val="22"/>
          <w:szCs w:val="22"/>
        </w:rPr>
        <w:t xml:space="preserve">osobę lub osoby uprawnione do reprezentowania wykonawcy. </w:t>
      </w:r>
      <w:r>
        <w:rPr>
          <w:rFonts w:ascii="Arial" w:hAnsi="Arial" w:cs="Arial"/>
          <w:iCs/>
          <w:sz w:val="22"/>
          <w:szCs w:val="22"/>
        </w:rPr>
        <w:t>Jeżeli Wykonawca jest reprezentowany przez pełnomocnika zobowiązany jest dołączyć do oferty pełnomocnictwo.</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Zaleca się, by wszystkie strony oferty i załączników były podpisane (parafowane) przez osobę (osoby) uprawnione do składania oświadczeń woli w imieniu Wykonawcy, przy czym </w:t>
      </w:r>
      <w:r>
        <w:rPr>
          <w:rFonts w:ascii="Arial" w:hAnsi="Arial" w:cs="Arial"/>
          <w:iCs/>
          <w:sz w:val="22"/>
          <w:szCs w:val="22"/>
          <w:u w:val="single"/>
        </w:rPr>
        <w:t>co najmniej w miejscach wskazanych na podpis (podpisy), powinien on być opatrzony pieczęcią imienną Wykonawcy</w:t>
      </w:r>
      <w:r>
        <w:rPr>
          <w:rFonts w:ascii="Arial" w:hAnsi="Arial" w:cs="Arial"/>
          <w:iCs/>
          <w:sz w:val="22"/>
          <w:szCs w:val="22"/>
        </w:rPr>
        <w:t xml:space="preserve"> – jeśli Wykonawca posiada pieczęć. Pozostałe strony mogą być parafowane. Zalecenie nie uchyla obowiązku, o którym mowa w pkt. </w:t>
      </w:r>
      <w:r>
        <w:rPr>
          <w:rFonts w:ascii="Arial" w:hAnsi="Arial" w:cs="Arial"/>
          <w:sz w:val="22"/>
          <w:szCs w:val="22"/>
        </w:rPr>
        <w:t>6.13 SIWZ</w:t>
      </w:r>
      <w:r>
        <w:rPr>
          <w:rFonts w:ascii="Arial" w:hAnsi="Arial" w:cs="Arial"/>
          <w:iCs/>
          <w:sz w:val="22"/>
          <w:szCs w:val="22"/>
        </w:rPr>
        <w:t>.</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 xml:space="preserve">Wszelkie zmiany w treści oferty (poprawki, przekreślenia, dopiski), powinny być podpisane lub parafowane przez osobę (osoby) podpisującą ofertę i opatrzone datami ich dokonania. </w:t>
      </w:r>
      <w:r>
        <w:rPr>
          <w:rFonts w:ascii="Arial" w:hAnsi="Arial" w:cs="Arial"/>
          <w:iCs/>
          <w:sz w:val="22"/>
          <w:szCs w:val="22"/>
        </w:rPr>
        <w:br/>
        <w:t>W przypadku podpisu nieczytelnego należy podpis opatrzyć pieczęcią imienną.</w:t>
      </w:r>
    </w:p>
    <w:p w:rsidR="001F3AC4" w:rsidRDefault="001F3AC4" w:rsidP="001F3AC4">
      <w:pPr>
        <w:keepNext/>
        <w:numPr>
          <w:ilvl w:val="1"/>
          <w:numId w:val="5"/>
        </w:numPr>
        <w:ind w:left="567" w:hanging="567"/>
        <w:jc w:val="both"/>
        <w:rPr>
          <w:rFonts w:ascii="Arial" w:hAnsi="Arial" w:cs="Arial"/>
          <w:color w:val="000000"/>
          <w:sz w:val="22"/>
          <w:szCs w:val="22"/>
        </w:rPr>
      </w:pPr>
      <w:bookmarkStart w:id="7" w:name="_Ref334424684"/>
      <w:r>
        <w:rPr>
          <w:rFonts w:ascii="Arial" w:hAnsi="Arial" w:cs="Arial"/>
          <w:color w:val="000000"/>
          <w:sz w:val="22"/>
          <w:szCs w:val="22"/>
        </w:rPr>
        <w:t>Oświadczenia dotyczące Wykonawcy i innych podmiotów, na których zdolnościach lub sytuacji polega wykonawca na zasadach określonych w art. 22a ustawy PZP oraz dotyczące podwykonawców, składane są w oryginale.</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color w:val="000000"/>
          <w:sz w:val="22"/>
          <w:szCs w:val="22"/>
        </w:rPr>
        <w:t xml:space="preserve">Dokumenty inne niż oświadczenia, o których mowa w SIWZ, składane są </w:t>
      </w:r>
      <w:r>
        <w:rPr>
          <w:rFonts w:ascii="Arial" w:hAnsi="Arial" w:cs="Arial"/>
          <w:color w:val="000000"/>
          <w:sz w:val="22"/>
          <w:szCs w:val="22"/>
        </w:rPr>
        <w:br/>
        <w:t>w oryginale lub kopii poświadczonej za zgodność z oryginałem.</w:t>
      </w:r>
    </w:p>
    <w:bookmarkEnd w:id="7"/>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 przypadku, przedstawiania kopii dokumentu, kopia ta winna być poświadczona za zgodność z oryginałem zgodnie z zasadami reprezentacji tj. przez osobę (osoby) upoważnioną/-ne w dokumentach rejestracyjnych lub posiadającą pełnomocnictwo do dokonywania określonych czynności prawnych. Poświadczenie </w:t>
      </w:r>
      <w:r w:rsidR="00F643EB">
        <w:rPr>
          <w:rFonts w:ascii="Arial" w:hAnsi="Arial" w:cs="Arial"/>
          <w:iCs/>
          <w:sz w:val="22"/>
          <w:szCs w:val="22"/>
        </w:rPr>
        <w:t xml:space="preserve">powinno być opatrzone adnotacją „za zgodność </w:t>
      </w:r>
      <w:r>
        <w:rPr>
          <w:rFonts w:ascii="Arial" w:hAnsi="Arial" w:cs="Arial"/>
          <w:iCs/>
          <w:sz w:val="22"/>
          <w:szCs w:val="22"/>
        </w:rPr>
        <w:t>z oryginałem”. W razie wątpliwości, przyjmuje się, że pełnomocnictwo do podpisania oferty uprawnia także do poświadczania za zgodność z oryginałe</w:t>
      </w:r>
      <w:r w:rsidR="00F643EB">
        <w:rPr>
          <w:rFonts w:ascii="Arial" w:hAnsi="Arial" w:cs="Arial"/>
          <w:iCs/>
          <w:sz w:val="22"/>
          <w:szCs w:val="22"/>
        </w:rPr>
        <w:t xml:space="preserve">m załączonych kopii dokumentów </w:t>
      </w:r>
      <w:r>
        <w:rPr>
          <w:rFonts w:ascii="Arial" w:hAnsi="Arial" w:cs="Arial"/>
          <w:iCs/>
          <w:sz w:val="22"/>
          <w:szCs w:val="22"/>
        </w:rPr>
        <w:t>w imieniu Wykonawcy.</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color w:val="000000"/>
          <w:sz w:val="22"/>
          <w:szCs w:val="22"/>
        </w:rPr>
        <w:t>Poświadczenia za zgodność z oryginałem dokonuje odpowiednio Wykonawca, podmiot, na którego zdolnościac</w:t>
      </w:r>
      <w:r w:rsidR="00F643EB">
        <w:rPr>
          <w:rFonts w:ascii="Arial" w:hAnsi="Arial" w:cs="Arial"/>
          <w:color w:val="000000"/>
          <w:sz w:val="22"/>
          <w:szCs w:val="22"/>
        </w:rPr>
        <w:t>h lub sytuacji polega Wykonawca.</w:t>
      </w:r>
      <w:r>
        <w:rPr>
          <w:rFonts w:ascii="Arial" w:hAnsi="Arial" w:cs="Arial"/>
          <w:color w:val="000000"/>
          <w:sz w:val="22"/>
          <w:szCs w:val="22"/>
        </w:rPr>
        <w:t xml:space="preserve"> Wykonawcy wspólnie ubiegający się </w:t>
      </w:r>
      <w:r>
        <w:rPr>
          <w:rFonts w:ascii="Arial" w:hAnsi="Arial" w:cs="Arial"/>
          <w:color w:val="000000"/>
          <w:sz w:val="22"/>
          <w:szCs w:val="22"/>
        </w:rPr>
        <w:br/>
        <w:t>o udzielenie zamówienia publicznego albo podwykonawca, w zakresie dokumentów, które każdego z nich dotyczą.</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Postępowanie o udzielenie zamówienia prowadzi się w języku polskim i zamawiający nie wyraża zgody na złożenie oświadczeń, oferty oraz innych dokumentów w jednym z języków powszechnie używanych w handlu międzynarodowym, z zastrzeżeniem o którym mowa poniżej. </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Ofertę oraz wszystkie dokumenty, oświadczenia i załączniki, których złożenie jest wymagane przez Zamawiającego, sporządzone w innym języku niż język polski, należy złożyć wraz z tłumaczeniem na język polski. Zamawiający może żądać od wykonawcy przedstawienia tłumaczenia na język polski wskazanych przez wykonawcę i pobranych samodzielnie przez zamawiającego dokumentów.</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oraz załączniki i oświadczenia winny być sporządzone przez Wykonawcę ściśle według postanowień niniejszej Specyfikacji Istotnych Warunków Zamówienia.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Wielkość i układ załączników może zostać przez Wykonawcę zmieniony, jednak ich treść musi być zgodna z opisem poszczególnych pól.</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Oferta musi być napisana na komputerze, maszynie do pisania lub ręcznie długopisem bądź niezmywalnym atramentem, pismem czytelnym.</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Strony oferty zaleca się, aby były kolejno ponumerowane i trwale ze sobą połączone.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Oferta, po jej otwarciu w terminie wyznaczonym na termin składania ofert, jest jawna, z zastrzeżeniem pkt 6.25 SIWZ. </w:t>
      </w:r>
    </w:p>
    <w:p w:rsidR="001F3AC4" w:rsidRPr="00600A4A" w:rsidRDefault="001F3AC4" w:rsidP="00F643EB">
      <w:pPr>
        <w:keepNext/>
        <w:numPr>
          <w:ilvl w:val="1"/>
          <w:numId w:val="5"/>
        </w:numPr>
        <w:ind w:left="567" w:hanging="567"/>
        <w:jc w:val="both"/>
        <w:rPr>
          <w:rFonts w:ascii="Arial" w:hAnsi="Arial" w:cs="Arial"/>
          <w:iCs/>
          <w:sz w:val="22"/>
          <w:szCs w:val="22"/>
        </w:rPr>
      </w:pPr>
      <w:r w:rsidRPr="00600A4A">
        <w:rPr>
          <w:rFonts w:ascii="Arial" w:hAnsi="Arial" w:cs="Arial"/>
          <w:iCs/>
          <w:sz w:val="22"/>
          <w:szCs w:val="22"/>
        </w:rPr>
        <w:t xml:space="preserve">Informacje stanowiące tajemnicę przedsiębiorstwa w rozumieniu przepisów o zwalczaniu nieuczciwej konkurencji, co do których Wykonawca zastrzega, że nie mogą być udostępniane innym uczestnikom postępowania, </w:t>
      </w:r>
      <w:r w:rsidRPr="00600A4A">
        <w:rPr>
          <w:rFonts w:ascii="Arial" w:hAnsi="Arial" w:cs="Arial"/>
          <w:iCs/>
          <w:sz w:val="22"/>
          <w:szCs w:val="22"/>
          <w:u w:val="single"/>
        </w:rPr>
        <w:t>należy oznaczyć klauzulą:</w:t>
      </w:r>
      <w:r w:rsidRPr="00600A4A">
        <w:rPr>
          <w:rFonts w:ascii="Arial" w:hAnsi="Arial" w:cs="Arial"/>
          <w:iCs/>
          <w:sz w:val="22"/>
          <w:szCs w:val="22"/>
        </w:rPr>
        <w:t xml:space="preserve"> ”Informacje stanowiące tajemnice przedsiębiorstwa zgodnie z art. 11 ust. 4 ustawy z dnia 16 kwietnia 1993 r. o zwalczaniu nieuczciwej konkurencji (Dz. U. z 2003 r. Nr 153, poz. 1503 z późn. zm.)” </w:t>
      </w:r>
      <w:r w:rsidRPr="00600A4A">
        <w:rPr>
          <w:rFonts w:ascii="Arial" w:hAnsi="Arial" w:cs="Arial"/>
          <w:iCs/>
          <w:sz w:val="22"/>
          <w:szCs w:val="22"/>
          <w:u w:val="single"/>
        </w:rPr>
        <w:t>i załączyć jako odrębną część nie złączoną z ofertą w sposób trwały.</w:t>
      </w:r>
      <w:r w:rsidRPr="00600A4A">
        <w:rPr>
          <w:rFonts w:ascii="Arial" w:hAnsi="Arial" w:cs="Arial"/>
          <w:iCs/>
          <w:sz w:val="22"/>
          <w:szCs w:val="22"/>
        </w:rPr>
        <w:t xml:space="preserv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Prawo zamówień publicznych nie ujawnia się informacji stanowiących tajemnicę przedsiębiorstwa w rozumieniu przepisów o zwalczaniu nieuczciwej konkurencji, </w:t>
      </w:r>
      <w:r w:rsidRPr="00600A4A">
        <w:rPr>
          <w:rFonts w:ascii="Arial" w:hAnsi="Arial" w:cs="Arial"/>
          <w:iCs/>
          <w:sz w:val="22"/>
          <w:szCs w:val="22"/>
          <w:u w:val="single"/>
        </w:rPr>
        <w:t xml:space="preserve">jeżeli Wykonawca, </w:t>
      </w:r>
      <w:r w:rsidRPr="00600A4A">
        <w:rPr>
          <w:rFonts w:ascii="Arial" w:hAnsi="Arial" w:cs="Arial"/>
          <w:b/>
          <w:iCs/>
          <w:sz w:val="22"/>
          <w:szCs w:val="22"/>
          <w:u w:val="single"/>
        </w:rPr>
        <w:t>nie później niż w terminie składania ofert</w:t>
      </w:r>
      <w:r w:rsidRPr="00600A4A">
        <w:rPr>
          <w:rFonts w:ascii="Arial" w:hAnsi="Arial" w:cs="Arial"/>
          <w:iCs/>
          <w:sz w:val="22"/>
          <w:szCs w:val="22"/>
          <w:u w:val="single"/>
        </w:rPr>
        <w:t>, zastrzegł,</w:t>
      </w:r>
      <w:r w:rsidRPr="00600A4A">
        <w:rPr>
          <w:rFonts w:ascii="Arial" w:hAnsi="Arial" w:cs="Arial"/>
          <w:iCs/>
          <w:sz w:val="22"/>
          <w:szCs w:val="22"/>
        </w:rPr>
        <w:t xml:space="preserve"> że nie mogą być one udostępniane </w:t>
      </w:r>
      <w:r w:rsidRPr="00600A4A">
        <w:rPr>
          <w:rFonts w:ascii="Arial" w:hAnsi="Arial" w:cs="Arial"/>
          <w:b/>
          <w:iCs/>
          <w:sz w:val="22"/>
          <w:szCs w:val="22"/>
          <w:u w:val="single"/>
        </w:rPr>
        <w:t xml:space="preserve">oraz wykazał, </w:t>
      </w:r>
      <w:r w:rsidRPr="00600A4A">
        <w:rPr>
          <w:rFonts w:ascii="Arial" w:hAnsi="Arial" w:cs="Arial"/>
          <w:iCs/>
          <w:sz w:val="22"/>
          <w:szCs w:val="22"/>
          <w:u w:val="single"/>
        </w:rPr>
        <w:t>iż zastrzeżone informacje stanowią tajemnicę przedsiębiorstwa.</w:t>
      </w:r>
      <w:r w:rsidRPr="00600A4A">
        <w:rPr>
          <w:rFonts w:ascii="Arial" w:hAnsi="Arial" w:cs="Arial"/>
          <w:iCs/>
          <w:sz w:val="22"/>
          <w:szCs w:val="22"/>
        </w:rPr>
        <w:t xml:space="preserve"> Wykonawca nie może zastrzec informacji, o których mowa w art. 86 ust. 4 ustawy PZP.  Zastrzeżenie nie może dotyczyć informacji, o których mowa w pkt. </w:t>
      </w:r>
      <w:r w:rsidR="0055477D">
        <w:fldChar w:fldCharType="begin"/>
      </w:r>
      <w:r w:rsidR="0055477D">
        <w:instrText xml:space="preserve"> REF _Ref324944786 \r \h  \* MERGEFORMAT </w:instrText>
      </w:r>
      <w:r w:rsidR="0055477D">
        <w:fldChar w:fldCharType="separate"/>
      </w:r>
      <w:r w:rsidR="00FB1E54" w:rsidRPr="00FB1E54">
        <w:rPr>
          <w:rFonts w:ascii="Arial" w:hAnsi="Arial" w:cs="Arial"/>
          <w:iCs/>
          <w:sz w:val="22"/>
          <w:szCs w:val="22"/>
        </w:rPr>
        <w:t>14.5</w:t>
      </w:r>
      <w:r w:rsidR="0055477D">
        <w:fldChar w:fldCharType="end"/>
      </w:r>
      <w:r w:rsidRPr="00600A4A">
        <w:rPr>
          <w:rFonts w:ascii="Arial" w:hAnsi="Arial" w:cs="Arial"/>
          <w:iCs/>
          <w:sz w:val="22"/>
          <w:szCs w:val="22"/>
        </w:rPr>
        <w:t xml:space="preserve"> SIWZ.</w:t>
      </w:r>
    </w:p>
    <w:p w:rsidR="001F3AC4" w:rsidRDefault="001F3AC4" w:rsidP="001F3AC4">
      <w:pPr>
        <w:keepNext/>
        <w:ind w:left="567"/>
        <w:rPr>
          <w:rFonts w:ascii="Arial" w:hAnsi="Arial" w:cs="Arial"/>
          <w:iCs/>
          <w:sz w:val="22"/>
          <w:szCs w:val="22"/>
        </w:rPr>
      </w:pPr>
      <w:r>
        <w:rPr>
          <w:rFonts w:ascii="Arial" w:hAnsi="Arial" w:cs="Arial"/>
          <w:b/>
          <w:iCs/>
          <w:sz w:val="22"/>
          <w:szCs w:val="22"/>
          <w:u w:val="single"/>
        </w:rPr>
        <w:t>Uwaga:</w:t>
      </w:r>
      <w:r>
        <w:rPr>
          <w:rFonts w:ascii="Arial" w:hAnsi="Arial" w:cs="Arial"/>
          <w:iCs/>
          <w:sz w:val="22"/>
          <w:szCs w:val="22"/>
        </w:rPr>
        <w:t xml:space="preserve"> w przypadku braku wykazania (złożenia właściwego uzasadnienia w terminie składania ofert), iż zastrzeżone dane stanowią tajemnicę przedsiębiorstwa, zastrzeżenie zostanie uznane za nieskuteczne i dane te staną się jawne od momentu otwarcia ofert.</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Zamawiający zaleca, aby Wykonawcy na bieżąco monitorowali informacje dotyczące prowadzonego postępowania na stronie internetowej Zamawiającego </w:t>
      </w:r>
      <w:hyperlink r:id="rId10" w:history="1">
        <w:r>
          <w:rPr>
            <w:rStyle w:val="Hipercze"/>
            <w:rFonts w:ascii="Arial" w:hAnsi="Arial" w:cs="Arial"/>
            <w:iCs/>
            <w:sz w:val="22"/>
            <w:szCs w:val="22"/>
          </w:rPr>
          <w:t>http://www.elblag.praca.gov.pl</w:t>
        </w:r>
      </w:hyperlink>
      <w:r>
        <w:rPr>
          <w:rFonts w:ascii="Arial" w:hAnsi="Arial" w:cs="Arial"/>
          <w:iCs/>
          <w:sz w:val="22"/>
          <w:szCs w:val="22"/>
        </w:rPr>
        <w:t>, bip.elblag.up.gov.pl [miejsce: menu główne/aktualności].</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 celu zapewnienia poufności i zapobieżeniu przedwczesnemu otwarciu, Ofertę wraz z załącznikami należy opakować w sposób uniemożliwiający zapoznanie się z ich treścią bez naruszenia opakowania. Zamawiający proponuje umieszczenie Oferty wraz z załącznikami </w:t>
      </w:r>
      <w:r>
        <w:rPr>
          <w:rFonts w:ascii="Arial" w:hAnsi="Arial" w:cs="Arial"/>
          <w:iCs/>
          <w:sz w:val="22"/>
          <w:szCs w:val="22"/>
        </w:rPr>
        <w:br/>
        <w:t xml:space="preserve">w zamkniętej kopercie opisanej: </w:t>
      </w:r>
    </w:p>
    <w:p w:rsidR="001F3AC4" w:rsidRDefault="001F3AC4" w:rsidP="001F3AC4">
      <w:pPr>
        <w:keepNext/>
        <w:ind w:left="567"/>
        <w:rPr>
          <w:rFonts w:ascii="Arial" w:hAnsi="Arial" w:cs="Arial"/>
          <w:iCs/>
          <w:sz w:val="22"/>
          <w:szCs w:val="22"/>
          <w:highlight w:val="yellow"/>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F3AC4" w:rsidTr="001F3AC4">
        <w:trPr>
          <w:trHeight w:val="2300"/>
        </w:trPr>
        <w:tc>
          <w:tcPr>
            <w:tcW w:w="8568" w:type="dxa"/>
            <w:tcBorders>
              <w:top w:val="single" w:sz="4" w:space="0" w:color="auto"/>
              <w:left w:val="single" w:sz="4" w:space="0" w:color="auto"/>
              <w:bottom w:val="single" w:sz="4" w:space="0" w:color="auto"/>
              <w:right w:val="single" w:sz="4" w:space="0" w:color="auto"/>
            </w:tcBorders>
          </w:tcPr>
          <w:p w:rsidR="005405B6" w:rsidRDefault="005405B6" w:rsidP="005405B6">
            <w:pPr>
              <w:spacing w:line="256" w:lineRule="auto"/>
              <w:rPr>
                <w:rFonts w:ascii="Arial" w:hAnsi="Arial" w:cs="Arial"/>
                <w:b/>
              </w:rPr>
            </w:pPr>
            <w:r>
              <w:rPr>
                <w:rFonts w:ascii="Arial" w:hAnsi="Arial" w:cs="Arial"/>
                <w:b/>
              </w:rPr>
              <w:t xml:space="preserve">Nazwa i adres Wykonawcy </w:t>
            </w:r>
          </w:p>
          <w:p w:rsidR="005405B6" w:rsidRDefault="005405B6" w:rsidP="005405B6">
            <w:pPr>
              <w:spacing w:line="256" w:lineRule="auto"/>
              <w:jc w:val="right"/>
              <w:rPr>
                <w:rFonts w:ascii="Arial" w:hAnsi="Arial" w:cs="Arial"/>
                <w:b/>
              </w:rPr>
            </w:pPr>
            <w:r>
              <w:rPr>
                <w:rFonts w:ascii="Arial" w:hAnsi="Arial" w:cs="Arial"/>
                <w:b/>
              </w:rPr>
              <w:t xml:space="preserve">Powiatowy Urząd Pracy w Elblągu </w:t>
            </w:r>
          </w:p>
          <w:p w:rsidR="005405B6" w:rsidRDefault="005405B6" w:rsidP="005405B6">
            <w:pPr>
              <w:spacing w:line="256" w:lineRule="auto"/>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ul. Saperów 24 </w:t>
            </w:r>
          </w:p>
          <w:p w:rsidR="005405B6" w:rsidRDefault="005405B6" w:rsidP="005405B6">
            <w:pPr>
              <w:spacing w:line="256" w:lineRule="auto"/>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82 - 300 Elbląg  </w:t>
            </w:r>
          </w:p>
          <w:p w:rsidR="005405B6" w:rsidRDefault="005405B6" w:rsidP="005405B6">
            <w:pPr>
              <w:tabs>
                <w:tab w:val="center" w:pos="4536"/>
                <w:tab w:val="right" w:pos="9072"/>
              </w:tabs>
              <w:spacing w:line="256" w:lineRule="auto"/>
              <w:jc w:val="right"/>
              <w:rPr>
                <w:rFonts w:ascii="Arial" w:hAnsi="Arial" w:cs="Arial"/>
                <w:b/>
              </w:rPr>
            </w:pPr>
            <w:r>
              <w:rPr>
                <w:rFonts w:ascii="Arial" w:hAnsi="Arial" w:cs="Arial"/>
                <w:b/>
              </w:rPr>
              <w:t xml:space="preserve">piętro I, pok. 102 </w:t>
            </w:r>
          </w:p>
          <w:p w:rsidR="005405B6" w:rsidRDefault="005405B6" w:rsidP="005405B6">
            <w:pPr>
              <w:spacing w:line="256" w:lineRule="auto"/>
              <w:rPr>
                <w:rFonts w:ascii="Arial" w:hAnsi="Arial" w:cs="Arial"/>
                <w:b/>
              </w:rPr>
            </w:pPr>
          </w:p>
          <w:p w:rsidR="005405B6" w:rsidRDefault="005405B6" w:rsidP="005405B6">
            <w:pPr>
              <w:pStyle w:val="pkt"/>
              <w:autoSpaceDE w:val="0"/>
              <w:autoSpaceDN w:val="0"/>
              <w:spacing w:before="0" w:after="0" w:line="256" w:lineRule="auto"/>
              <w:ind w:left="0" w:firstLine="0"/>
              <w:jc w:val="center"/>
              <w:rPr>
                <w:rFonts w:ascii="Arial" w:hAnsi="Arial" w:cs="Arial"/>
                <w:b/>
                <w:szCs w:val="22"/>
                <w:lang w:eastAsia="en-US"/>
              </w:rPr>
            </w:pPr>
            <w:r>
              <w:rPr>
                <w:rFonts w:ascii="Arial" w:hAnsi="Arial" w:cs="Arial"/>
                <w:b/>
                <w:sz w:val="22"/>
                <w:szCs w:val="22"/>
                <w:lang w:eastAsia="en-US"/>
              </w:rPr>
              <w:t xml:space="preserve">Oferta w postępowaniu o udzielenie zamówienia publicznego w trybie przetargu nieograniczonego na </w:t>
            </w:r>
          </w:p>
          <w:p w:rsidR="005405B6" w:rsidRDefault="005405B6" w:rsidP="005405B6">
            <w:pPr>
              <w:pStyle w:val="pkt"/>
              <w:autoSpaceDE w:val="0"/>
              <w:autoSpaceDN w:val="0"/>
              <w:spacing w:before="0" w:after="0" w:line="256" w:lineRule="auto"/>
              <w:ind w:left="0" w:firstLine="0"/>
              <w:jc w:val="center"/>
              <w:rPr>
                <w:rFonts w:ascii="Arial" w:hAnsi="Arial" w:cs="Arial"/>
                <w:b/>
                <w:szCs w:val="22"/>
                <w:lang w:eastAsia="en-US"/>
              </w:rPr>
            </w:pPr>
            <w:r>
              <w:rPr>
                <w:rFonts w:ascii="Arial" w:hAnsi="Arial" w:cs="Arial"/>
                <w:b/>
                <w:sz w:val="22"/>
                <w:szCs w:val="22"/>
                <w:lang w:eastAsia="en-US"/>
              </w:rPr>
              <w:t>Zadanie nr ………</w:t>
            </w:r>
          </w:p>
          <w:p w:rsidR="005405B6" w:rsidRDefault="005405B6" w:rsidP="005405B6">
            <w:pPr>
              <w:pStyle w:val="pkt"/>
              <w:autoSpaceDE w:val="0"/>
              <w:autoSpaceDN w:val="0"/>
              <w:spacing w:before="0" w:after="0" w:line="256" w:lineRule="auto"/>
              <w:ind w:left="0" w:firstLine="0"/>
              <w:jc w:val="center"/>
              <w:rPr>
                <w:rFonts w:ascii="Arial" w:hAnsi="Arial" w:cs="Arial"/>
                <w:b/>
                <w:szCs w:val="22"/>
                <w:lang w:eastAsia="en-US"/>
              </w:rPr>
            </w:pPr>
            <w:r>
              <w:rPr>
                <w:rFonts w:ascii="Arial" w:hAnsi="Arial" w:cs="Arial"/>
                <w:b/>
                <w:sz w:val="22"/>
                <w:szCs w:val="22"/>
                <w:lang w:eastAsia="en-US"/>
              </w:rPr>
              <w:t>pn. ………………………………………</w:t>
            </w:r>
          </w:p>
          <w:p w:rsidR="005405B6" w:rsidRDefault="005405B6" w:rsidP="005405B6">
            <w:pPr>
              <w:pStyle w:val="pkt"/>
              <w:autoSpaceDE w:val="0"/>
              <w:autoSpaceDN w:val="0"/>
              <w:spacing w:before="0" w:after="0" w:line="256" w:lineRule="auto"/>
              <w:ind w:left="0" w:firstLine="0"/>
              <w:jc w:val="center"/>
              <w:rPr>
                <w:rFonts w:ascii="Arial" w:hAnsi="Arial" w:cs="Arial"/>
                <w:b/>
                <w:szCs w:val="22"/>
                <w:lang w:eastAsia="en-US"/>
              </w:rPr>
            </w:pPr>
          </w:p>
          <w:p w:rsidR="005405B6" w:rsidRPr="00F643EB" w:rsidRDefault="005405B6" w:rsidP="005405B6">
            <w:pPr>
              <w:pStyle w:val="pkt"/>
              <w:autoSpaceDE w:val="0"/>
              <w:autoSpaceDN w:val="0"/>
              <w:spacing w:before="0" w:after="0" w:line="256" w:lineRule="auto"/>
              <w:ind w:left="0" w:firstLine="0"/>
              <w:jc w:val="center"/>
              <w:rPr>
                <w:rFonts w:ascii="Arial" w:hAnsi="Arial" w:cs="Arial"/>
                <w:b/>
                <w:szCs w:val="22"/>
                <w:lang w:eastAsia="en-US"/>
              </w:rPr>
            </w:pPr>
          </w:p>
          <w:p w:rsidR="0055477D" w:rsidRPr="0055477D" w:rsidRDefault="005405B6" w:rsidP="0055477D">
            <w:pPr>
              <w:tabs>
                <w:tab w:val="left" w:pos="3420"/>
              </w:tabs>
              <w:spacing w:line="360" w:lineRule="auto"/>
              <w:rPr>
                <w:rFonts w:ascii="Arial" w:hAnsi="Arial" w:cs="Arial"/>
                <w:b/>
              </w:rPr>
            </w:pPr>
            <w:r>
              <w:rPr>
                <w:rFonts w:ascii="Arial" w:hAnsi="Arial" w:cs="Arial"/>
                <w:b/>
                <w:iCs/>
              </w:rPr>
              <w:t xml:space="preserve">Numer postępowania: </w:t>
            </w:r>
            <w:r w:rsidR="0055477D" w:rsidRPr="0055477D">
              <w:rPr>
                <w:rFonts w:ascii="Arial" w:hAnsi="Arial" w:cs="Arial"/>
                <w:b/>
                <w:i/>
                <w:sz w:val="22"/>
                <w:szCs w:val="22"/>
              </w:rPr>
              <w:t>CAZPRP.261.1.1.2018</w:t>
            </w:r>
          </w:p>
          <w:p w:rsidR="005405B6" w:rsidRDefault="005405B6" w:rsidP="005405B6">
            <w:pPr>
              <w:spacing w:line="256" w:lineRule="auto"/>
              <w:jc w:val="both"/>
              <w:rPr>
                <w:rFonts w:ascii="Arial" w:hAnsi="Arial" w:cs="Arial"/>
                <w:b/>
              </w:rPr>
            </w:pPr>
            <w:r>
              <w:rPr>
                <w:rFonts w:ascii="Arial" w:hAnsi="Arial" w:cs="Arial"/>
                <w:b/>
              </w:rPr>
              <w:t>Nie otwierać przed terminem otwarcia ofert.</w:t>
            </w:r>
          </w:p>
          <w:p w:rsidR="001F3AC4" w:rsidRDefault="001F3AC4">
            <w:pPr>
              <w:spacing w:line="256" w:lineRule="auto"/>
              <w:jc w:val="both"/>
              <w:rPr>
                <w:rFonts w:ascii="Arial" w:hAnsi="Arial" w:cs="Arial"/>
                <w:b/>
                <w:highlight w:val="yellow"/>
                <w:lang w:eastAsia="en-US"/>
              </w:rPr>
            </w:pPr>
          </w:p>
        </w:tc>
      </w:tr>
    </w:tbl>
    <w:p w:rsidR="001F3AC4" w:rsidRDefault="001F3AC4" w:rsidP="001F3AC4">
      <w:pPr>
        <w:keepNext/>
        <w:rPr>
          <w:rFonts w:ascii="Arial" w:hAnsi="Arial" w:cs="Arial"/>
          <w:iCs/>
          <w:sz w:val="22"/>
          <w:szCs w:val="22"/>
          <w:highlight w:val="yellow"/>
        </w:rPr>
      </w:pP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Na kopercie należy podać nazwę i adres Wykonawcy, by umożliwić zwrot nieotwartej oferty </w:t>
      </w:r>
      <w:r>
        <w:rPr>
          <w:rFonts w:ascii="Arial" w:hAnsi="Arial" w:cs="Arial"/>
          <w:iCs/>
          <w:sz w:val="22"/>
          <w:szCs w:val="22"/>
        </w:rPr>
        <w:br/>
        <w:t xml:space="preserve">w przypadku dostarczenia jej Zamawiającemu po terminie.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Zamawiający nie ponosi odpowiedzialności za przedwczesne otwarcie Oferty oznaczonej niezgodnie z SIWZ.</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Wykonawca może wprowadzić zmiany lub wycofać złożoną przez siebie ofertę, przed upływem terminu składania ofert, informując o tym Zamawiającego.</w:t>
      </w:r>
    </w:p>
    <w:p w:rsidR="001F3AC4" w:rsidRDefault="001F3AC4" w:rsidP="001F3AC4">
      <w:pPr>
        <w:keepNext/>
        <w:numPr>
          <w:ilvl w:val="1"/>
          <w:numId w:val="5"/>
        </w:numPr>
        <w:ind w:left="567" w:hanging="567"/>
        <w:jc w:val="both"/>
        <w:rPr>
          <w:rFonts w:ascii="Arial" w:hAnsi="Arial" w:cs="Arial"/>
          <w:color w:val="000000"/>
          <w:sz w:val="22"/>
          <w:szCs w:val="22"/>
        </w:rPr>
      </w:pPr>
      <w:r>
        <w:rPr>
          <w:rFonts w:ascii="Arial" w:hAnsi="Arial" w:cs="Arial"/>
          <w:iCs/>
          <w:sz w:val="22"/>
          <w:szCs w:val="22"/>
        </w:rPr>
        <w:t>Informacja o wycofaniu bądź zmianie powinna być podpisana przez osobę (osoby)                 upoważnioną/-ne w dokumentach rejestracyjnych Wykonawcy lub posiadającą pełnomocnictwo do dokonywania określonych czynności prawnych. Jeżeli Wykonawca jest reprezentowany przez pełnomocnika - także pełnomocnictwo w oryginale lub k</w:t>
      </w:r>
      <w:r w:rsidR="00F643EB">
        <w:rPr>
          <w:rFonts w:ascii="Arial" w:hAnsi="Arial" w:cs="Arial"/>
          <w:iCs/>
          <w:sz w:val="22"/>
          <w:szCs w:val="22"/>
        </w:rPr>
        <w:t xml:space="preserve">opii poświadczonej za zgodność </w:t>
      </w:r>
      <w:r>
        <w:rPr>
          <w:rFonts w:ascii="Arial" w:hAnsi="Arial" w:cs="Arial"/>
          <w:iCs/>
          <w:sz w:val="22"/>
          <w:szCs w:val="22"/>
        </w:rPr>
        <w:t xml:space="preserve">z oryginałem przez notariusza. </w:t>
      </w:r>
      <w:r>
        <w:rPr>
          <w:rFonts w:ascii="Arial" w:hAnsi="Arial" w:cs="Arial"/>
          <w:color w:val="000000"/>
          <w:sz w:val="22"/>
          <w:szCs w:val="22"/>
        </w:rPr>
        <w:t>W przypadku, gdy informacja o zmianie oferty lub jej wycofaniu nie zostanie podpisana przez osobę (osoby) upoważnioną/-ne zgodnie z powyższymi zasadami, Zamawiający będzie uprawniony do uznania wycofania lub zmiany za nieskuteczne.</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Informację o wprowadzeniu zmian lub wycofaniu oferty należy oznaczyć jak ofertę oraz dodatkowo oznaczyć “zmiana” lub “wycofanie”. Koperty oznaczone „ZMIANA” zostaną otwarte przy otwieraniu oferty Wykonawcy, który wprowadził zmiany i po stwierdzeniu poprawności procedury dokonywania zmian, zostaną dołączone do oferty. Koperty z napisem „WYCOFANIE” będą otwierane w pierwszej kolejności po potwierdzeniu poprawności złożenia wycofania przez Wykonawcę. Koperty ofert skutecznie wycofanych nie będą otwierane.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Wykonawca ponosi koszty związane z przygotowaniem i złożeniem oferty oraz uczestnictwem w postępowaniu o udzielenie zamówienia publicznego. </w:t>
      </w:r>
    </w:p>
    <w:p w:rsidR="001F3AC4" w:rsidRDefault="001F3AC4" w:rsidP="001F3AC4">
      <w:pPr>
        <w:keepNext/>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WARUNKI UDZIAŁU W POSTĘPOWANIU ORAZ OPIS SPOSOBU DOKONYWANIA OCENY SPEŁNIANIA TYCH WARUNKÓW, POLEGANIE NA POTENCJALE INNYCH PODMIOTÓW, PRZESŁANKI WYKLUCZENIA</w:t>
      </w:r>
    </w:p>
    <w:p w:rsidR="001F3AC4" w:rsidRDefault="001F3AC4" w:rsidP="001F3AC4">
      <w:pPr>
        <w:ind w:left="567" w:right="-108"/>
        <w:jc w:val="both"/>
        <w:rPr>
          <w:rFonts w:ascii="Arial" w:hAnsi="Arial" w:cs="Arial"/>
          <w:b/>
          <w:iCs/>
          <w:sz w:val="22"/>
          <w:szCs w:val="22"/>
        </w:rPr>
      </w:pPr>
    </w:p>
    <w:p w:rsidR="001F3AC4" w:rsidRDefault="001F3AC4" w:rsidP="001F3AC4">
      <w:pPr>
        <w:keepNext/>
        <w:numPr>
          <w:ilvl w:val="1"/>
          <w:numId w:val="5"/>
        </w:numPr>
        <w:ind w:left="567" w:hanging="567"/>
        <w:jc w:val="both"/>
        <w:rPr>
          <w:rFonts w:ascii="Arial" w:hAnsi="Arial" w:cs="Arial"/>
          <w:iCs/>
          <w:sz w:val="22"/>
          <w:szCs w:val="22"/>
        </w:rPr>
      </w:pPr>
      <w:bookmarkStart w:id="8" w:name="_Ref334021777"/>
      <w:r>
        <w:rPr>
          <w:rFonts w:ascii="Arial" w:hAnsi="Arial" w:cs="Arial"/>
          <w:iCs/>
          <w:sz w:val="22"/>
          <w:szCs w:val="22"/>
        </w:rPr>
        <w:t>O udzielenie zamówienia mogą ubiegać się Wykonawcy, którzy:</w:t>
      </w:r>
      <w:bookmarkEnd w:id="8"/>
    </w:p>
    <w:p w:rsidR="001F3AC4" w:rsidRDefault="001F3AC4" w:rsidP="001F3AC4">
      <w:pPr>
        <w:keepNext/>
        <w:ind w:left="567"/>
        <w:jc w:val="both"/>
        <w:rPr>
          <w:rFonts w:ascii="Arial" w:hAnsi="Arial" w:cs="Arial"/>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31"/>
        <w:gridCol w:w="2899"/>
      </w:tblGrid>
      <w:tr w:rsidR="001F3AC4" w:rsidTr="001F3AC4">
        <w:tc>
          <w:tcPr>
            <w:tcW w:w="992"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hAnsi="Arial" w:cs="Arial"/>
                <w:iCs/>
                <w:sz w:val="22"/>
                <w:szCs w:val="22"/>
                <w:lang w:eastAsia="en-US"/>
              </w:rPr>
              <w:t>7.1.1.</w:t>
            </w:r>
          </w:p>
        </w:tc>
        <w:tc>
          <w:tcPr>
            <w:tcW w:w="4931"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nie podlegają wykluczeniu z postępowania o udzielenie zamówienia na podstawie art. 24 ust. 1 oraz art. 24 ust. 5 ustawy PZP</w:t>
            </w:r>
          </w:p>
        </w:tc>
        <w:tc>
          <w:tcPr>
            <w:tcW w:w="2899"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przesłanki wykluczenia opisane w punkcie 7.2. SIWZ</w:t>
            </w:r>
          </w:p>
        </w:tc>
      </w:tr>
      <w:tr w:rsidR="001F3AC4" w:rsidTr="001F3AC4">
        <w:tc>
          <w:tcPr>
            <w:tcW w:w="992"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hAnsi="Arial" w:cs="Arial"/>
                <w:iCs/>
                <w:sz w:val="22"/>
                <w:szCs w:val="22"/>
                <w:lang w:eastAsia="en-US"/>
              </w:rPr>
              <w:t>7.1.2.</w:t>
            </w:r>
          </w:p>
        </w:tc>
        <w:tc>
          <w:tcPr>
            <w:tcW w:w="4931"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spełniają warunki udziału w postępowaniu określone w art. 22 ust. 1 oraz art. 22 ust. 1b ustawy PZP</w:t>
            </w:r>
          </w:p>
        </w:tc>
        <w:tc>
          <w:tcPr>
            <w:tcW w:w="2899" w:type="dxa"/>
            <w:tcBorders>
              <w:top w:val="single" w:sz="4" w:space="0" w:color="auto"/>
              <w:left w:val="single" w:sz="4" w:space="0" w:color="auto"/>
              <w:bottom w:val="single" w:sz="4" w:space="0" w:color="auto"/>
              <w:right w:val="single" w:sz="4" w:space="0" w:color="auto"/>
            </w:tcBorders>
            <w:hideMark/>
          </w:tcPr>
          <w:p w:rsidR="001F3AC4" w:rsidRDefault="001F3AC4">
            <w:pPr>
              <w:keepNext/>
              <w:spacing w:line="256" w:lineRule="auto"/>
              <w:jc w:val="both"/>
              <w:rPr>
                <w:rFonts w:ascii="Arial" w:hAnsi="Arial" w:cs="Arial"/>
                <w:iCs/>
                <w:lang w:eastAsia="en-US"/>
              </w:rPr>
            </w:pPr>
            <w:r>
              <w:rPr>
                <w:rFonts w:ascii="Arial" w:eastAsia="Arial Unicode MS" w:hAnsi="Arial" w:cs="Arial"/>
                <w:sz w:val="22"/>
                <w:szCs w:val="22"/>
                <w:lang w:eastAsia="en-US"/>
              </w:rPr>
              <w:t xml:space="preserve">warunki udziału opisane </w:t>
            </w:r>
            <w:r>
              <w:rPr>
                <w:rFonts w:ascii="Arial" w:eastAsia="Arial Unicode MS" w:hAnsi="Arial" w:cs="Arial"/>
                <w:sz w:val="22"/>
                <w:szCs w:val="22"/>
                <w:lang w:eastAsia="en-US"/>
              </w:rPr>
              <w:br/>
              <w:t>w punkcie 7.3 SIWZ</w:t>
            </w:r>
          </w:p>
        </w:tc>
      </w:tr>
    </w:tbl>
    <w:p w:rsidR="001F3AC4" w:rsidRDefault="001F3AC4" w:rsidP="001F3AC4">
      <w:pPr>
        <w:keepNext/>
        <w:rPr>
          <w:rFonts w:ascii="Arial" w:hAnsi="Arial" w:cs="Arial"/>
          <w:iCs/>
          <w:sz w:val="22"/>
          <w:szCs w:val="22"/>
          <w:highlight w:val="yellow"/>
        </w:rPr>
      </w:pPr>
    </w:p>
    <w:p w:rsidR="001F3AC4" w:rsidRDefault="001F3AC4" w:rsidP="001F3AC4">
      <w:pPr>
        <w:keepNext/>
        <w:numPr>
          <w:ilvl w:val="1"/>
          <w:numId w:val="5"/>
        </w:numPr>
        <w:ind w:left="567" w:hanging="567"/>
        <w:jc w:val="both"/>
        <w:rPr>
          <w:rFonts w:ascii="Arial" w:hAnsi="Arial" w:cs="Arial"/>
          <w:iCs/>
          <w:sz w:val="22"/>
          <w:szCs w:val="22"/>
        </w:rPr>
      </w:pPr>
      <w:bookmarkStart w:id="9" w:name="_Ref334021750"/>
      <w:r>
        <w:rPr>
          <w:rFonts w:ascii="Arial" w:hAnsi="Arial" w:cs="Arial"/>
          <w:iCs/>
          <w:sz w:val="22"/>
          <w:szCs w:val="22"/>
        </w:rPr>
        <w:t>Przesłanki wykluczenia wykonawców z postępowania:</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Na podstawie art. 24 ust. 1 ustawy PZP z postępowania o udzielenie zamówienia wyklucza się:</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nie wykazał spełniania warunków udziału w postępowaniu lub nie został zaproszony do negocjacji lub złożenia ofert wstępnych albo ofert, lub nie wykazał braku podstaw wykluczenia;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będącego osobą fizyczną, którego prawomocnie skazano za przestępstwo:</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o którym mowa w art. 165a, art. 181-188, art. 189a, art. 218-221, art. 228-230a, art. 250a, art. 258 lub art. 270-309 ustawy z dnia 6 czerwca 1997 r. - Kodeks karny (Dz. U. z 2016 poz. 1137) lub art. 46 lub art. 48 ustawy z dnia 25 czerwca 2010 r. o sporcie (Dz. U. z 2016 r. poz. 176),</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o charakterze terrorystycznym, o którym mowa w art. 1</w:t>
      </w:r>
      <w:r w:rsidR="00F643EB">
        <w:rPr>
          <w:rFonts w:ascii="Arial" w:hAnsi="Arial" w:cs="Arial"/>
          <w:sz w:val="22"/>
          <w:szCs w:val="22"/>
        </w:rPr>
        <w:t xml:space="preserve">15 § 20 ustawy z dnia </w:t>
      </w:r>
      <w:r>
        <w:rPr>
          <w:rFonts w:ascii="Arial" w:hAnsi="Arial" w:cs="Arial"/>
          <w:sz w:val="22"/>
          <w:szCs w:val="22"/>
        </w:rPr>
        <w:t>6 czerwca 1997 r. - Kodeks karny,</w:t>
      </w:r>
    </w:p>
    <w:p w:rsidR="001F3AC4" w:rsidRDefault="001F3AC4" w:rsidP="00F643EB">
      <w:pPr>
        <w:tabs>
          <w:tab w:val="left" w:pos="2268"/>
        </w:tabs>
        <w:ind w:left="2268" w:hanging="425"/>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skarbowe,</w:t>
      </w:r>
    </w:p>
    <w:p w:rsidR="001F3AC4" w:rsidRDefault="001F3AC4" w:rsidP="001F3AC4">
      <w:pPr>
        <w:tabs>
          <w:tab w:val="left" w:pos="2268"/>
        </w:tabs>
        <w:ind w:left="2268" w:hanging="425"/>
        <w:jc w:val="both"/>
        <w:rPr>
          <w:rFonts w:ascii="Arial" w:hAnsi="Arial" w:cs="Arial"/>
          <w:sz w:val="22"/>
          <w:szCs w:val="22"/>
        </w:rPr>
      </w:pPr>
      <w:r>
        <w:rPr>
          <w:rFonts w:ascii="Arial" w:hAnsi="Arial" w:cs="Arial"/>
          <w:sz w:val="22"/>
          <w:szCs w:val="22"/>
        </w:rPr>
        <w:t xml:space="preserve">d)  o którym mowa w art. 9 lub art. 10 ustawy z dnia 15 czerwca 2012 r. </w:t>
      </w:r>
      <w:r>
        <w:rPr>
          <w:rFonts w:ascii="Arial" w:hAnsi="Arial" w:cs="Arial"/>
          <w:sz w:val="22"/>
          <w:szCs w:val="22"/>
        </w:rPr>
        <w:br/>
        <w:t>o skutkach powierzania wykonywania pracy cudzoziemcom przebywającym wbrew przepisom na terytorium Rzeczypospolitej Polskiej (Dz. U. z 2012 r. poz. 769);</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7.2.1.2 SIWZ;</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wykonawcę, który w wyniku zamierzonego działania lub rażącego niedbalstwa wprowadził zamawiającego w błąd przy przedstawieniu informacji, że nie podlega wykluczeniu, spełnia warunki udziału w postępowaniu lub obiektywne </w:t>
      </w:r>
      <w:r>
        <w:rPr>
          <w:rFonts w:ascii="Arial" w:hAnsi="Arial" w:cs="Arial"/>
          <w:sz w:val="22"/>
          <w:szCs w:val="22"/>
        </w:rPr>
        <w:br/>
        <w:t>i niedyskryminacyjne kryteria, zwane dalej "kryteriami selekcji", lub który zataił te informacje lub nie jest w stanie przedstawić wymaganych dokumentów;</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wykonawcę, który bezprawnie wpływał lub próbował wpłynąć na czynności zamawiającego lub pozyskać informacje poufne, mogące dać mu przewagę </w:t>
      </w:r>
      <w:r>
        <w:rPr>
          <w:rFonts w:ascii="Arial" w:hAnsi="Arial" w:cs="Arial"/>
          <w:sz w:val="22"/>
          <w:szCs w:val="22"/>
        </w:rPr>
        <w:br/>
        <w:t>w postępowaniu o udzielenie zamówienia;</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wykonawcę, wobec którego orzeczono tytułem środka zapobiegawczego zakaz ubiegania się o zamówienia publiczne;</w:t>
      </w:r>
    </w:p>
    <w:p w:rsidR="001F3AC4" w:rsidRDefault="001F3AC4" w:rsidP="001F3AC4">
      <w:pPr>
        <w:numPr>
          <w:ilvl w:val="3"/>
          <w:numId w:val="5"/>
        </w:numPr>
        <w:ind w:left="1560"/>
        <w:jc w:val="both"/>
        <w:rPr>
          <w:rFonts w:ascii="Arial" w:hAnsi="Arial" w:cs="Arial"/>
          <w:sz w:val="22"/>
          <w:szCs w:val="22"/>
        </w:rPr>
      </w:pPr>
      <w:r>
        <w:rPr>
          <w:rFonts w:ascii="Arial" w:hAnsi="Arial" w:cs="Arial"/>
          <w:sz w:val="22"/>
          <w:szCs w:val="22"/>
        </w:rPr>
        <w:t xml:space="preserve">wykonawców, którzy należąc do tej samej grupy kapitałowej, w rozumieniu ustawy z dnia 16 lutego 2007 r. o ochronie konkurencji i konsumentów (Dz. U. z 2015 r. poz. 184, 1618 i 1634), złożyli odrębne oferty, oferty częściowe lub wnioski </w:t>
      </w:r>
      <w:r>
        <w:rPr>
          <w:rFonts w:ascii="Arial" w:hAnsi="Arial" w:cs="Arial"/>
          <w:sz w:val="22"/>
          <w:szCs w:val="22"/>
        </w:rPr>
        <w:br/>
        <w:t xml:space="preserve">o dopuszczenie do udziału w postępowaniu, chyba że wykażą, że istniejące między nimi powiązania nie prowadzą do zakłócenia konkurencji w postępowaniu </w:t>
      </w:r>
      <w:r>
        <w:rPr>
          <w:rFonts w:ascii="Arial" w:hAnsi="Arial" w:cs="Arial"/>
          <w:sz w:val="22"/>
          <w:szCs w:val="22"/>
        </w:rPr>
        <w:br/>
        <w:t>o udzielenie zamówienia.</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Dodatkowo Zamawiający na podstawie art. 24 ust. 5 ustawy PZP przewiduje wykluczenie Wykonawcy:</w:t>
      </w:r>
    </w:p>
    <w:p w:rsidR="001F3AC4" w:rsidRDefault="001F3AC4" w:rsidP="001F3AC4">
      <w:pPr>
        <w:ind w:left="993"/>
        <w:jc w:val="both"/>
        <w:rPr>
          <w:rFonts w:ascii="Arial" w:hAnsi="Arial" w:cs="Arial"/>
          <w:sz w:val="22"/>
          <w:szCs w:val="22"/>
        </w:rPr>
      </w:pP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ze zm.);</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jeżeli wykonawca lub osoby, o których mowa w art. 24 ust. 1 pkt 14, uprawnione do reprezentowania wykonawcy pozostają w relacjach określonych w art. 17 ust. 1 pkt 2-4 z:</w:t>
      </w:r>
    </w:p>
    <w:p w:rsidR="001F3AC4" w:rsidRDefault="001F3AC4" w:rsidP="001F3AC4">
      <w:pPr>
        <w:ind w:left="1701"/>
        <w:rPr>
          <w:rFonts w:ascii="Arial" w:hAnsi="Arial" w:cs="Arial"/>
          <w:sz w:val="22"/>
          <w:szCs w:val="22"/>
        </w:rPr>
      </w:pPr>
      <w:r>
        <w:rPr>
          <w:rFonts w:ascii="Arial" w:hAnsi="Arial" w:cs="Arial"/>
          <w:sz w:val="22"/>
          <w:szCs w:val="22"/>
        </w:rPr>
        <w:t>a)  zamawiającym,</w:t>
      </w:r>
    </w:p>
    <w:p w:rsidR="001F3AC4" w:rsidRDefault="001F3AC4" w:rsidP="001F3AC4">
      <w:pPr>
        <w:ind w:left="1701"/>
        <w:rPr>
          <w:rFonts w:ascii="Arial" w:hAnsi="Arial" w:cs="Arial"/>
          <w:sz w:val="22"/>
          <w:szCs w:val="22"/>
        </w:rPr>
      </w:pPr>
      <w:r>
        <w:rPr>
          <w:rFonts w:ascii="Arial" w:hAnsi="Arial" w:cs="Arial"/>
          <w:sz w:val="22"/>
          <w:szCs w:val="22"/>
        </w:rPr>
        <w:t>b)  osobami uprawnionymi do reprezentowania zamawiającego,</w:t>
      </w:r>
    </w:p>
    <w:p w:rsidR="001F3AC4" w:rsidRDefault="001F3AC4" w:rsidP="001F3AC4">
      <w:pPr>
        <w:ind w:left="1701"/>
        <w:rPr>
          <w:rFonts w:ascii="Arial" w:hAnsi="Arial" w:cs="Arial"/>
          <w:sz w:val="22"/>
          <w:szCs w:val="22"/>
        </w:rPr>
      </w:pPr>
      <w:r>
        <w:rPr>
          <w:rFonts w:ascii="Arial" w:hAnsi="Arial" w:cs="Arial"/>
          <w:sz w:val="22"/>
          <w:szCs w:val="22"/>
        </w:rPr>
        <w:t>c)  członkami komisji przetargowej,</w:t>
      </w:r>
    </w:p>
    <w:p w:rsidR="001F3AC4" w:rsidRDefault="001F3AC4" w:rsidP="001F3AC4">
      <w:pPr>
        <w:ind w:left="1701"/>
        <w:jc w:val="both"/>
        <w:rPr>
          <w:rFonts w:ascii="Arial" w:hAnsi="Arial" w:cs="Arial"/>
          <w:sz w:val="22"/>
          <w:szCs w:val="22"/>
        </w:rPr>
      </w:pPr>
      <w:r>
        <w:rPr>
          <w:rFonts w:ascii="Arial" w:hAnsi="Arial" w:cs="Arial"/>
          <w:sz w:val="22"/>
          <w:szCs w:val="22"/>
        </w:rPr>
        <w:t>d)  osobami, które złożyły oświadczenie, o którym mowa w art. 17 ust. 2a</w:t>
      </w:r>
    </w:p>
    <w:p w:rsidR="001F3AC4" w:rsidRDefault="001F3AC4" w:rsidP="001F3AC4">
      <w:pPr>
        <w:ind w:left="1843" w:hanging="142"/>
        <w:jc w:val="both"/>
        <w:rPr>
          <w:rFonts w:ascii="Arial" w:hAnsi="Arial" w:cs="Arial"/>
          <w:sz w:val="22"/>
          <w:szCs w:val="22"/>
        </w:rPr>
      </w:pPr>
      <w:r>
        <w:rPr>
          <w:rFonts w:ascii="Arial" w:hAnsi="Arial" w:cs="Arial"/>
          <w:sz w:val="22"/>
          <w:szCs w:val="22"/>
        </w:rPr>
        <w:t>- chyba że jest możliwe zapewnienie bezstronności po stronie zamawiającego w inny sposób niż przez wykluczenie wykonawcy z udziału w postępowaniu;</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1F3AC4" w:rsidRDefault="001F3AC4" w:rsidP="001F3AC4">
      <w:pPr>
        <w:numPr>
          <w:ilvl w:val="3"/>
          <w:numId w:val="5"/>
        </w:numPr>
        <w:tabs>
          <w:tab w:val="left" w:pos="851"/>
        </w:tabs>
        <w:ind w:left="1560"/>
        <w:jc w:val="both"/>
        <w:rPr>
          <w:rFonts w:ascii="Arial" w:hAnsi="Arial" w:cs="Arial"/>
          <w:sz w:val="22"/>
          <w:szCs w:val="22"/>
        </w:rPr>
      </w:pPr>
      <w:r>
        <w:rPr>
          <w:rFonts w:ascii="Arial" w:hAnsi="Arial"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Terminy w jakich możliwe jest stwierdzenie zaistnienia poszczególnych przesłanek wykluczenia szczegółowo określa art. 24 ust 7 ustawy PZP.</w:t>
      </w:r>
    </w:p>
    <w:p w:rsidR="001F3AC4" w:rsidRPr="00F643EB" w:rsidRDefault="001F3AC4" w:rsidP="00F643EB">
      <w:pPr>
        <w:numPr>
          <w:ilvl w:val="2"/>
          <w:numId w:val="5"/>
        </w:numPr>
        <w:ind w:left="992"/>
        <w:jc w:val="both"/>
        <w:rPr>
          <w:rFonts w:ascii="Arial" w:hAnsi="Arial" w:cs="Arial"/>
          <w:sz w:val="22"/>
          <w:szCs w:val="22"/>
        </w:rPr>
      </w:pPr>
      <w:r>
        <w:rPr>
          <w:rFonts w:ascii="Arial" w:eastAsia="Univers-PL" w:hAnsi="Arial" w:cs="Arial"/>
          <w:sz w:val="22"/>
          <w:szCs w:val="22"/>
        </w:rPr>
        <w:t>Dołączone do oferty oświadczenie stanowi potwierdzenie, że Wykonawca nie podlega wykluczeniu w postępowaniu (pozostałe dokumenty wskazano w punkcie 8.2. oraz 8.3. SIWZ).</w:t>
      </w:r>
    </w:p>
    <w:p w:rsidR="001F3AC4" w:rsidRDefault="001F3AC4" w:rsidP="001F3AC4">
      <w:pPr>
        <w:numPr>
          <w:ilvl w:val="2"/>
          <w:numId w:val="5"/>
        </w:numPr>
        <w:ind w:left="992"/>
        <w:jc w:val="both"/>
        <w:rPr>
          <w:rFonts w:ascii="Arial" w:hAnsi="Arial" w:cs="Arial"/>
          <w:sz w:val="22"/>
          <w:szCs w:val="22"/>
        </w:rPr>
      </w:pPr>
      <w:r>
        <w:rPr>
          <w:rFonts w:ascii="Arial" w:hAnsi="Arial" w:cs="Arial"/>
          <w:sz w:val="22"/>
          <w:szCs w:val="22"/>
        </w:rPr>
        <w:t xml:space="preserve">Zgodnie z art. 24 ust. 8 ustawy PZP Wykonawca, który podlega wykluczeniu na podstawie pkt. 7.2.1.2., 7.2.1.3. oraz 7.2.1.5.-7.2.1.9. lub pkt. 7.2.2.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Pr>
          <w:rFonts w:ascii="Arial" w:hAnsi="Arial" w:cs="Arial"/>
          <w:sz w:val="22"/>
          <w:szCs w:val="22"/>
        </w:rPr>
        <w:br/>
        <w:t xml:space="preserve">z organami ścigania oraz podjęcie konkretnych środków technicznych, organizacyjnych </w:t>
      </w:r>
      <w:r>
        <w:rPr>
          <w:rFonts w:ascii="Arial" w:hAnsi="Arial" w:cs="Arial"/>
          <w:sz w:val="22"/>
          <w:szCs w:val="22"/>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 xml:space="preserve">Wykonawca nie podlega wykluczeniu, jeżeli zamawiający, uwzględniając wagę </w:t>
      </w:r>
      <w:r>
        <w:rPr>
          <w:rFonts w:ascii="Arial" w:hAnsi="Arial" w:cs="Arial"/>
          <w:sz w:val="22"/>
          <w:szCs w:val="22"/>
        </w:rPr>
        <w:br/>
        <w:t>i szczególne okoliczności czynu wykonawcy, uzna za wystarczające dowody przedstawione na podstawie pkt. 7.2.5.</w:t>
      </w:r>
    </w:p>
    <w:p w:rsidR="001F3AC4" w:rsidRDefault="001F3AC4" w:rsidP="001F3AC4">
      <w:pPr>
        <w:numPr>
          <w:ilvl w:val="2"/>
          <w:numId w:val="5"/>
        </w:numPr>
        <w:ind w:left="993"/>
        <w:jc w:val="both"/>
        <w:rPr>
          <w:rFonts w:ascii="Arial" w:hAnsi="Arial" w:cs="Arial"/>
          <w:sz w:val="22"/>
          <w:szCs w:val="22"/>
        </w:rPr>
      </w:pPr>
      <w:r>
        <w:rPr>
          <w:rFonts w:ascii="Arial" w:hAnsi="Arial" w:cs="Arial"/>
          <w:sz w:val="22"/>
          <w:szCs w:val="22"/>
        </w:rPr>
        <w:t xml:space="preserve">W przypadkach, o których mowa w ust. 7.2.1.8, przed wykluczeniem wykonawcy, zamawiający zapewnia temu wykonawcy możliwość udowodnienia, że jego udział </w:t>
      </w:r>
      <w:r>
        <w:rPr>
          <w:rFonts w:ascii="Arial" w:hAnsi="Arial" w:cs="Arial"/>
          <w:sz w:val="22"/>
          <w:szCs w:val="22"/>
        </w:rPr>
        <w:br/>
        <w:t>w przygotowaniu postępowania o udzielenie zamówienia nie zakłóci konkurencji. Zamawiający wskazuje w protokole sposób zapewnienia konkurencji.</w:t>
      </w:r>
    </w:p>
    <w:p w:rsidR="001F3AC4" w:rsidRDefault="001F3AC4" w:rsidP="001F3AC4">
      <w:pPr>
        <w:numPr>
          <w:ilvl w:val="2"/>
          <w:numId w:val="5"/>
        </w:numPr>
        <w:ind w:left="993"/>
        <w:jc w:val="both"/>
        <w:rPr>
          <w:rFonts w:ascii="Arial" w:hAnsi="Arial" w:cs="Arial"/>
          <w:b/>
          <w:sz w:val="22"/>
          <w:szCs w:val="22"/>
        </w:rPr>
      </w:pPr>
      <w:r>
        <w:rPr>
          <w:rFonts w:ascii="Arial" w:hAnsi="Arial" w:cs="Arial"/>
          <w:b/>
          <w:sz w:val="22"/>
          <w:szCs w:val="22"/>
        </w:rPr>
        <w:t xml:space="preserve">Zamawiający może wykluczyć wykonawcę na każdym etapie postępowania </w:t>
      </w:r>
      <w:r>
        <w:rPr>
          <w:rFonts w:ascii="Arial" w:hAnsi="Arial" w:cs="Arial"/>
          <w:b/>
          <w:sz w:val="22"/>
          <w:szCs w:val="22"/>
        </w:rPr>
        <w:br/>
        <w:t>o udzielenie zamówienia.</w:t>
      </w:r>
    </w:p>
    <w:p w:rsidR="005405B6" w:rsidRDefault="005405B6" w:rsidP="005405B6">
      <w:pPr>
        <w:ind w:left="993"/>
        <w:jc w:val="both"/>
        <w:rPr>
          <w:rFonts w:ascii="Arial" w:hAnsi="Arial" w:cs="Arial"/>
          <w:b/>
          <w:sz w:val="22"/>
          <w:szCs w:val="22"/>
        </w:rPr>
      </w:pPr>
    </w:p>
    <w:p w:rsidR="001F3AC4" w:rsidRDefault="001F3AC4" w:rsidP="001F3AC4">
      <w:pPr>
        <w:numPr>
          <w:ilvl w:val="1"/>
          <w:numId w:val="5"/>
        </w:numPr>
        <w:ind w:left="567" w:hanging="567"/>
        <w:jc w:val="both"/>
        <w:rPr>
          <w:rFonts w:ascii="Arial" w:hAnsi="Arial" w:cs="Arial"/>
          <w:sz w:val="22"/>
          <w:szCs w:val="22"/>
        </w:rPr>
      </w:pPr>
      <w:r>
        <w:rPr>
          <w:rFonts w:ascii="Arial" w:hAnsi="Arial" w:cs="Arial"/>
          <w:sz w:val="22"/>
          <w:szCs w:val="22"/>
        </w:rPr>
        <w:t>Opis sposobu dokonania oceny spełnia</w:t>
      </w:r>
      <w:r w:rsidR="00F643EB">
        <w:rPr>
          <w:rFonts w:ascii="Arial" w:hAnsi="Arial" w:cs="Arial"/>
          <w:sz w:val="22"/>
          <w:szCs w:val="22"/>
        </w:rPr>
        <w:t>nia warunków z pkt. 7.1.2. SIWZ</w:t>
      </w:r>
    </w:p>
    <w:p w:rsidR="00F643EB" w:rsidRPr="00F643EB" w:rsidRDefault="00F643EB" w:rsidP="00F643EB">
      <w:pPr>
        <w:ind w:left="567"/>
        <w:jc w:val="both"/>
        <w:rPr>
          <w:rFonts w:ascii="Arial" w:hAnsi="Arial" w:cs="Arial"/>
          <w:sz w:val="22"/>
          <w:szCs w:val="22"/>
        </w:rPr>
      </w:pPr>
    </w:p>
    <w:p w:rsidR="001F3AC4" w:rsidRDefault="001F3AC4" w:rsidP="001F3AC4">
      <w:pPr>
        <w:rPr>
          <w:rFonts w:ascii="Arial" w:hAnsi="Arial"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960"/>
      </w:tblGrid>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7.3.1.</w:t>
            </w:r>
          </w:p>
        </w:tc>
        <w:tc>
          <w:tcPr>
            <w:tcW w:w="8960" w:type="dxa"/>
            <w:tcBorders>
              <w:top w:val="single" w:sz="4" w:space="0" w:color="auto"/>
              <w:left w:val="single" w:sz="4" w:space="0" w:color="auto"/>
              <w:bottom w:val="single" w:sz="4" w:space="0" w:color="auto"/>
              <w:right w:val="single" w:sz="4" w:space="0" w:color="auto"/>
            </w:tcBorders>
            <w:hideMark/>
          </w:tcPr>
          <w:p w:rsidR="001F3AC4" w:rsidRDefault="001F3AC4">
            <w:pPr>
              <w:pStyle w:val="Akapitzlist"/>
              <w:spacing w:line="256" w:lineRule="auto"/>
              <w:ind w:left="0"/>
              <w:rPr>
                <w:rFonts w:ascii="Arial" w:eastAsia="Arial Unicode MS" w:hAnsi="Arial" w:cs="Arial"/>
                <w:b/>
                <w:lang w:eastAsia="en-US"/>
              </w:rPr>
            </w:pPr>
            <w:r>
              <w:rPr>
                <w:rFonts w:ascii="Arial" w:eastAsia="Arial Unicode MS" w:hAnsi="Arial" w:cs="Arial"/>
                <w:b/>
                <w:sz w:val="22"/>
                <w:szCs w:val="22"/>
                <w:lang w:eastAsia="en-US"/>
              </w:rPr>
              <w:t xml:space="preserve">Posiadanie </w:t>
            </w:r>
            <w:r>
              <w:rPr>
                <w:rFonts w:ascii="Arial" w:hAnsi="Arial" w:cs="Arial"/>
                <w:b/>
                <w:sz w:val="22"/>
                <w:szCs w:val="22"/>
                <w:lang w:eastAsia="en-US"/>
              </w:rPr>
              <w:t>kompetencji lub uprawnień do prowadzenia określonej działalności zawodowej, o ile wynika to z odrębnych przepisów</w:t>
            </w:r>
            <w:r>
              <w:rPr>
                <w:rFonts w:ascii="Arial" w:eastAsia="Arial Unicode MS" w:hAnsi="Arial" w:cs="Arial"/>
                <w:b/>
                <w:sz w:val="22"/>
                <w:szCs w:val="22"/>
                <w:lang w:eastAsia="en-US"/>
              </w:rPr>
              <w:t xml:space="preserve">: </w:t>
            </w:r>
          </w:p>
          <w:p w:rsidR="001F3AC4" w:rsidRDefault="001F3AC4">
            <w:pPr>
              <w:spacing w:line="256" w:lineRule="auto"/>
              <w:jc w:val="both"/>
              <w:rPr>
                <w:rFonts w:ascii="Arial" w:hAnsi="Arial" w:cs="Arial"/>
                <w:lang w:eastAsia="en-US"/>
              </w:rPr>
            </w:pPr>
            <w:r>
              <w:rPr>
                <w:rFonts w:ascii="Arial" w:hAnsi="Arial" w:cs="Arial"/>
                <w:sz w:val="22"/>
                <w:szCs w:val="22"/>
                <w:lang w:eastAsia="en-US"/>
              </w:rPr>
              <w:t xml:space="preserve">Wymagane jest posiadanie aktualnego wpisu do rejestru instytucji szkoleniowych prowadzonego przez Wojewódzki Urząd Pracy. Zamawiający dokona oceny na  podstawie informacji zawartych w dostarczonym oświadczeniu oraz poprzez sprawdzenie w systemie elektronicznym SYRIUSZ </w:t>
            </w:r>
            <w:hyperlink r:id="rId11" w:history="1">
              <w:r>
                <w:rPr>
                  <w:rStyle w:val="Hipercze"/>
                  <w:rFonts w:ascii="Arial" w:hAnsi="Arial" w:cs="Arial"/>
                  <w:sz w:val="22"/>
                  <w:szCs w:val="22"/>
                  <w:lang w:eastAsia="en-US"/>
                </w:rPr>
                <w:t>www.ris.praca.gov.pl</w:t>
              </w:r>
            </w:hyperlink>
            <w:r>
              <w:rPr>
                <w:rFonts w:ascii="Arial" w:hAnsi="Arial" w:cs="Arial"/>
                <w:sz w:val="22"/>
                <w:szCs w:val="22"/>
                <w:lang w:eastAsia="en-US"/>
              </w:rPr>
              <w:t xml:space="preserve"> prowadzonym przez Wojewódzkie Urzędy Pracy czy Wykonawca posiada aktualny na dany rok kalendarzowy wpis do rejestru instytucji szkoleniowych.</w:t>
            </w:r>
          </w:p>
        </w:tc>
      </w:tr>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highlight w:val="yellow"/>
                <w:lang w:eastAsia="en-US"/>
              </w:rPr>
            </w:pPr>
            <w:r>
              <w:rPr>
                <w:rFonts w:ascii="Arial" w:hAnsi="Arial" w:cs="Arial"/>
                <w:sz w:val="22"/>
                <w:szCs w:val="22"/>
                <w:lang w:eastAsia="en-US"/>
              </w:rPr>
              <w:t>7.3.2.</w:t>
            </w:r>
          </w:p>
        </w:tc>
        <w:tc>
          <w:tcPr>
            <w:tcW w:w="8960" w:type="dxa"/>
            <w:tcBorders>
              <w:top w:val="single" w:sz="4" w:space="0" w:color="auto"/>
              <w:left w:val="single" w:sz="4" w:space="0" w:color="auto"/>
              <w:bottom w:val="single" w:sz="4" w:space="0" w:color="auto"/>
              <w:right w:val="single" w:sz="4" w:space="0" w:color="auto"/>
            </w:tcBorders>
          </w:tcPr>
          <w:p w:rsidR="001F3AC4" w:rsidRDefault="001F3AC4">
            <w:pPr>
              <w:pStyle w:val="Akapitzlist"/>
              <w:spacing w:line="256" w:lineRule="auto"/>
              <w:ind w:left="0"/>
              <w:rPr>
                <w:rFonts w:ascii="Arial" w:eastAsia="Arial Unicode MS" w:hAnsi="Arial" w:cs="Arial"/>
                <w:b/>
                <w:lang w:eastAsia="en-US"/>
              </w:rPr>
            </w:pPr>
            <w:r>
              <w:rPr>
                <w:rFonts w:ascii="Arial" w:eastAsia="Arial Unicode MS" w:hAnsi="Arial" w:cs="Arial"/>
                <w:b/>
                <w:sz w:val="22"/>
                <w:szCs w:val="22"/>
                <w:lang w:eastAsia="en-US"/>
              </w:rPr>
              <w:t>Posiadanie zdolności technicznej lub zawodowej:</w:t>
            </w:r>
          </w:p>
          <w:p w:rsidR="001F3AC4" w:rsidRDefault="001F3AC4">
            <w:pPr>
              <w:autoSpaceDE w:val="0"/>
              <w:autoSpaceDN w:val="0"/>
              <w:spacing w:line="256" w:lineRule="auto"/>
              <w:jc w:val="both"/>
              <w:rPr>
                <w:rFonts w:ascii="Arial" w:eastAsia="Arial Unicode MS" w:hAnsi="Arial" w:cs="Arial"/>
                <w:b/>
                <w:lang w:eastAsia="en-US"/>
              </w:rPr>
            </w:pPr>
            <w:r>
              <w:rPr>
                <w:rFonts w:ascii="Arial" w:hAnsi="Arial" w:cs="Arial"/>
                <w:sz w:val="22"/>
                <w:szCs w:val="22"/>
                <w:lang w:eastAsia="en-US"/>
              </w:rPr>
              <w:t>Warunek</w:t>
            </w:r>
            <w:r>
              <w:rPr>
                <w:rFonts w:ascii="Arial" w:eastAsia="Arial Unicode MS" w:hAnsi="Arial" w:cs="Arial"/>
                <w:sz w:val="22"/>
                <w:szCs w:val="22"/>
                <w:lang w:eastAsia="en-US"/>
              </w:rPr>
              <w:t xml:space="preserve"> ten zostanie spełniony, jeżeli Wykonawca wykaże, że w okresie ostatnich 3 lat przed upływem terminu składania ofert, a jeżeli okres prowadzenia działalności jest krótszy – w tym okresie wykonał,</w:t>
            </w:r>
            <w:r>
              <w:rPr>
                <w:rFonts w:ascii="Arial" w:hAnsi="Arial" w:cs="Arial"/>
                <w:sz w:val="22"/>
                <w:szCs w:val="22"/>
                <w:lang w:eastAsia="en-US"/>
              </w:rPr>
              <w:t xml:space="preserve"> a w przypadku świadczeń okresowych lub ciągłych wykonuje</w:t>
            </w:r>
            <w:r w:rsidR="00600A4A">
              <w:rPr>
                <w:rFonts w:ascii="Arial" w:hAnsi="Arial" w:cs="Arial"/>
                <w:sz w:val="22"/>
                <w:szCs w:val="22"/>
                <w:lang w:eastAsia="en-US"/>
              </w:rPr>
              <w:t xml:space="preserve"> </w:t>
            </w:r>
            <w:r>
              <w:rPr>
                <w:rFonts w:ascii="Arial" w:eastAsia="Arial Unicode MS" w:hAnsi="Arial" w:cs="Arial"/>
                <w:sz w:val="22"/>
                <w:szCs w:val="22"/>
                <w:lang w:eastAsia="en-US"/>
              </w:rPr>
              <w:t xml:space="preserve">co najmniej 3 usługi organizacji i przeprowadzenia szkolenia </w:t>
            </w:r>
            <w:r w:rsidR="00600A4A">
              <w:rPr>
                <w:rFonts w:ascii="Arial" w:eastAsia="Arial Unicode MS" w:hAnsi="Arial" w:cs="Arial"/>
                <w:sz w:val="22"/>
                <w:szCs w:val="22"/>
                <w:lang w:eastAsia="en-US"/>
              </w:rPr>
              <w:t xml:space="preserve">pod nazwą na jaką składana jest oferta. </w:t>
            </w:r>
          </w:p>
          <w:p w:rsidR="001F3AC4" w:rsidRDefault="001F3AC4">
            <w:pPr>
              <w:pStyle w:val="Akapitzlist"/>
              <w:spacing w:line="256" w:lineRule="auto"/>
              <w:ind w:left="0"/>
              <w:rPr>
                <w:rFonts w:ascii="Arial" w:eastAsia="Arial Unicode MS" w:hAnsi="Arial" w:cs="Arial"/>
                <w:lang w:eastAsia="en-US"/>
              </w:rPr>
            </w:pPr>
          </w:p>
          <w:p w:rsidR="001F3AC4" w:rsidRDefault="001F3AC4">
            <w:pPr>
              <w:pStyle w:val="Akapitzlist"/>
              <w:spacing w:line="256" w:lineRule="auto"/>
              <w:ind w:left="0"/>
              <w:jc w:val="both"/>
              <w:rPr>
                <w:rFonts w:ascii="Arial" w:eastAsia="Univers-PL" w:hAnsi="Arial" w:cs="Arial"/>
                <w:lang w:eastAsia="en-US"/>
              </w:rPr>
            </w:pPr>
            <w:r>
              <w:rPr>
                <w:rFonts w:ascii="Arial" w:eastAsia="Univers-PL" w:hAnsi="Arial" w:cs="Arial"/>
                <w:sz w:val="22"/>
                <w:szCs w:val="22"/>
                <w:lang w:eastAsia="en-US"/>
              </w:rPr>
              <w:t>Dołączone do oferty oświadczenie stanowi wstępne potwierdzenie, że Wykonawca spełnia warunki udziału w postępowaniu. W celu potwierdzenia spełnienia warunków udziału w postępowaniu opisanych powyżej Wykonawca zobowiązany będzie, na wezwanie Zamawiającego, przedłożyć wykaz o którym mowa w punkcie 8.3.1 SIWZ.</w:t>
            </w:r>
          </w:p>
          <w:p w:rsidR="001F3AC4" w:rsidRDefault="001F3AC4">
            <w:pPr>
              <w:pStyle w:val="Akapitzlist"/>
              <w:spacing w:line="256" w:lineRule="auto"/>
              <w:ind w:left="0"/>
              <w:jc w:val="both"/>
              <w:rPr>
                <w:rFonts w:ascii="Arial" w:eastAsia="Univers-PL" w:hAnsi="Arial" w:cs="Arial"/>
                <w:lang w:eastAsia="en-US"/>
              </w:rPr>
            </w:pPr>
          </w:p>
        </w:tc>
      </w:tr>
      <w:tr w:rsidR="001F3AC4" w:rsidTr="001F3AC4">
        <w:tc>
          <w:tcPr>
            <w:tcW w:w="67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7.3.3.</w:t>
            </w:r>
          </w:p>
        </w:tc>
        <w:tc>
          <w:tcPr>
            <w:tcW w:w="8960" w:type="dxa"/>
            <w:tcBorders>
              <w:top w:val="single" w:sz="4" w:space="0" w:color="auto"/>
              <w:left w:val="single" w:sz="4" w:space="0" w:color="auto"/>
              <w:bottom w:val="single" w:sz="4" w:space="0" w:color="auto"/>
              <w:right w:val="single" w:sz="4" w:space="0" w:color="auto"/>
            </w:tcBorders>
            <w:hideMark/>
          </w:tcPr>
          <w:p w:rsidR="001F3AC4" w:rsidRDefault="001F3AC4">
            <w:pPr>
              <w:pStyle w:val="Akapitzlist"/>
              <w:spacing w:line="256" w:lineRule="auto"/>
              <w:ind w:left="0"/>
              <w:rPr>
                <w:rFonts w:ascii="Arial" w:eastAsia="Arial Unicode MS" w:hAnsi="Arial" w:cs="Arial"/>
                <w:b/>
                <w:lang w:eastAsia="en-US"/>
              </w:rPr>
            </w:pPr>
            <w:r>
              <w:rPr>
                <w:rFonts w:ascii="Arial" w:eastAsia="Arial Unicode MS" w:hAnsi="Arial" w:cs="Arial"/>
                <w:b/>
                <w:sz w:val="22"/>
                <w:szCs w:val="22"/>
                <w:lang w:eastAsia="en-US"/>
              </w:rPr>
              <w:t>Sytuacja ekonomiczna i finansowa:</w:t>
            </w:r>
          </w:p>
          <w:p w:rsidR="001F3AC4" w:rsidRDefault="001F3AC4">
            <w:pPr>
              <w:spacing w:line="256" w:lineRule="auto"/>
              <w:rPr>
                <w:rFonts w:ascii="Arial" w:hAnsi="Arial" w:cs="Arial"/>
                <w:lang w:eastAsia="en-US"/>
              </w:rPr>
            </w:pPr>
            <w:r>
              <w:rPr>
                <w:rFonts w:ascii="Arial" w:hAnsi="Arial" w:cs="Arial"/>
                <w:sz w:val="22"/>
                <w:szCs w:val="22"/>
                <w:lang w:eastAsia="en-US"/>
              </w:rPr>
              <w:t xml:space="preserve">Zamawiający nie wyznacza szczegółowego warunku w tym zakresie. </w:t>
            </w:r>
          </w:p>
        </w:tc>
      </w:tr>
    </w:tbl>
    <w:p w:rsidR="001F3AC4" w:rsidRDefault="001F3AC4" w:rsidP="001F3AC4">
      <w:pPr>
        <w:rPr>
          <w:rFonts w:ascii="Arial" w:hAnsi="Arial" w:cs="Arial"/>
          <w:sz w:val="22"/>
          <w:szCs w:val="22"/>
          <w:highlight w:val="yellow"/>
        </w:rPr>
      </w:pPr>
    </w:p>
    <w:bookmarkEnd w:id="9"/>
    <w:p w:rsidR="001F3AC4" w:rsidRDefault="001F3AC4" w:rsidP="001F3AC4">
      <w:pPr>
        <w:numPr>
          <w:ilvl w:val="1"/>
          <w:numId w:val="5"/>
        </w:numPr>
        <w:ind w:right="-108"/>
        <w:jc w:val="both"/>
        <w:rPr>
          <w:rFonts w:ascii="Arial" w:eastAsia="Univers-PL" w:hAnsi="Arial" w:cs="Arial"/>
          <w:sz w:val="22"/>
          <w:szCs w:val="22"/>
        </w:rPr>
      </w:pPr>
      <w:r>
        <w:rPr>
          <w:rFonts w:ascii="Arial" w:hAnsi="Arial" w:cs="Arial"/>
          <w:sz w:val="22"/>
          <w:szCs w:val="22"/>
          <w:u w:val="single"/>
        </w:rPr>
        <w:t xml:space="preserve">Niewykazanie spełnienia powyższych warunków </w:t>
      </w:r>
      <w:r>
        <w:rPr>
          <w:rFonts w:ascii="Arial" w:hAnsi="Arial" w:cs="Arial"/>
          <w:b/>
          <w:sz w:val="22"/>
          <w:szCs w:val="22"/>
          <w:u w:val="single"/>
        </w:rPr>
        <w:t>spowoduje wykluczenie Wykonawcy</w:t>
      </w:r>
      <w:r>
        <w:rPr>
          <w:rFonts w:ascii="Arial" w:hAnsi="Arial" w:cs="Arial"/>
          <w:sz w:val="22"/>
          <w:szCs w:val="22"/>
          <w:u w:val="single"/>
        </w:rPr>
        <w:br/>
        <w:t>z postępowania.</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W przypadku Wykonawców wspólnie ubiegających się o udzielenie zamówienia powyższe wymagania będą spełnione, gdy spełniać je będzie jeden, kilku lub łącznie wszyscy Wykonawcy wspólnie ubiegający się o udzielenie zamówienia publicznego.</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 xml:space="preserve">Wykonawca może w celu potwierdzenia spełniania warunków udziału w postępowaniu, </w:t>
      </w:r>
      <w:r>
        <w:rPr>
          <w:rFonts w:ascii="Arial" w:eastAsia="Univers-PL" w:hAnsi="Arial" w:cs="Arial"/>
          <w:sz w:val="22"/>
          <w:szCs w:val="22"/>
        </w:rPr>
        <w:br/>
        <w:t xml:space="preserve">w stosownych sytuacjach oraz w odniesieniu do konkretnego zamówienia, </w:t>
      </w:r>
      <w:r>
        <w:rPr>
          <w:rFonts w:ascii="Arial" w:hAnsi="Arial" w:cs="Arial"/>
          <w:color w:val="000000"/>
          <w:sz w:val="22"/>
          <w:szCs w:val="22"/>
        </w:rPr>
        <w:t>lub jego części,</w:t>
      </w:r>
      <w:r>
        <w:rPr>
          <w:rFonts w:ascii="Arial" w:eastAsia="Univers-PL" w:hAnsi="Arial" w:cs="Arial"/>
          <w:sz w:val="22"/>
          <w:szCs w:val="22"/>
        </w:rPr>
        <w:t xml:space="preserve"> polegać na zdolnościach technicznych lub zawodowych lub sytuacji finansowej lub ekonomicznej innych podmiotów, niezależnie od charakteru prawnego łączących go z nim stosunków prawnych. Wykonawca w takiej sytuacji musi udowodnić zamawiającemu, że realiz</w:t>
      </w:r>
      <w:r w:rsidR="00B85AAF">
        <w:rPr>
          <w:rFonts w:ascii="Arial" w:eastAsia="Univers-PL" w:hAnsi="Arial" w:cs="Arial"/>
          <w:sz w:val="22"/>
          <w:szCs w:val="22"/>
        </w:rPr>
        <w:t xml:space="preserve">ując zamówienie, </w:t>
      </w:r>
      <w:r>
        <w:rPr>
          <w:rFonts w:ascii="Arial" w:eastAsia="Univers-PL" w:hAnsi="Arial" w:cs="Arial"/>
          <w:sz w:val="22"/>
          <w:szCs w:val="22"/>
        </w:rPr>
        <w:t>będzie dysponował niezbędnymi zasobami tych podmiotów, w szczególności przedstawiając zobowiązanie tych podmiotów do oddania mu do dyspozycji niezbędnych zasobów na potrzeby realizacji zamówienia.</w:t>
      </w:r>
    </w:p>
    <w:p w:rsidR="001F3AC4" w:rsidRDefault="001F3AC4" w:rsidP="001F3AC4">
      <w:pPr>
        <w:numPr>
          <w:ilvl w:val="2"/>
          <w:numId w:val="5"/>
        </w:numPr>
        <w:ind w:right="-108"/>
        <w:jc w:val="both"/>
        <w:rPr>
          <w:rFonts w:ascii="Arial" w:eastAsia="Univers-PL" w:hAnsi="Arial" w:cs="Arial"/>
          <w:sz w:val="22"/>
          <w:szCs w:val="22"/>
          <w:u w:val="single"/>
        </w:rPr>
      </w:pPr>
      <w:r>
        <w:rPr>
          <w:rFonts w:ascii="Arial" w:eastAsia="Univers-PL" w:hAnsi="Arial" w:cs="Arial"/>
          <w:sz w:val="22"/>
          <w:szCs w:val="22"/>
        </w:rPr>
        <w:t xml:space="preserve">W odniesieniu do warunków dotyczących wykształcenia, kwalifikacji zawodowych lub doświadczenia, wykonawcy mogą polegać na zdolnościach innych podmiotów, </w:t>
      </w:r>
      <w:r>
        <w:rPr>
          <w:rFonts w:ascii="Arial" w:eastAsia="Univers-PL" w:hAnsi="Arial" w:cs="Arial"/>
          <w:sz w:val="22"/>
          <w:szCs w:val="22"/>
          <w:u w:val="single"/>
        </w:rPr>
        <w:t>jeśli podmioty te zrealizują usługi, do realizacji których te zdolności są wymagane.</w:t>
      </w:r>
    </w:p>
    <w:p w:rsidR="001F3AC4" w:rsidRDefault="001F3AC4" w:rsidP="001F3AC4">
      <w:pPr>
        <w:numPr>
          <w:ilvl w:val="2"/>
          <w:numId w:val="5"/>
        </w:numPr>
        <w:ind w:right="-108"/>
        <w:jc w:val="both"/>
        <w:rPr>
          <w:rFonts w:ascii="Arial" w:hAnsi="Arial" w:cs="Arial"/>
          <w:color w:val="000000"/>
          <w:sz w:val="22"/>
          <w:szCs w:val="22"/>
        </w:rPr>
      </w:pPr>
      <w:r>
        <w:rPr>
          <w:rFonts w:ascii="Arial" w:eastAsia="Univers-PL" w:hAnsi="Arial" w:cs="Arial"/>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w:t>
      </w:r>
      <w:r>
        <w:rPr>
          <w:rFonts w:ascii="Arial" w:hAnsi="Arial" w:cs="Arial"/>
          <w:color w:val="000000"/>
          <w:sz w:val="22"/>
          <w:szCs w:val="22"/>
        </w:rPr>
        <w:t>. 24 ust. 1 pkt 13-22 i ust. 5 ustawy PZP.</w:t>
      </w:r>
    </w:p>
    <w:p w:rsidR="001F3AC4" w:rsidRDefault="001F3AC4" w:rsidP="001F3AC4">
      <w:pPr>
        <w:numPr>
          <w:ilvl w:val="2"/>
          <w:numId w:val="5"/>
        </w:numPr>
        <w:ind w:right="-108"/>
        <w:jc w:val="both"/>
        <w:rPr>
          <w:rFonts w:ascii="Arial" w:eastAsia="Univers-PL" w:hAnsi="Arial" w:cs="Arial"/>
          <w:sz w:val="22"/>
          <w:szCs w:val="22"/>
        </w:rPr>
      </w:pPr>
      <w:r>
        <w:rPr>
          <w:rFonts w:ascii="Arial" w:eastAsia="Univers-PL" w:hAnsi="Arial" w:cs="Arial"/>
          <w:sz w:val="22"/>
          <w:szCs w:val="22"/>
        </w:rPr>
        <w:t>Jeżeli zdolności techniczne lub zawodowe podmiotu, o którym mowa w pkt. 7.6. SIWZ, nie potwierdzają spełnienia przez wykonawcę warunków udziału w postępowaniu lub zachodzą wobec tych podmiotów podstawy wykluczenia, zamawiający żąda, aby wykonawca w terminie określonym przez zamawiającego:</w:t>
      </w:r>
    </w:p>
    <w:p w:rsidR="001F3AC4" w:rsidRDefault="001F3AC4" w:rsidP="001F3AC4">
      <w:pPr>
        <w:numPr>
          <w:ilvl w:val="0"/>
          <w:numId w:val="8"/>
        </w:numPr>
        <w:ind w:left="1701" w:hanging="357"/>
        <w:jc w:val="both"/>
        <w:rPr>
          <w:rFonts w:ascii="Arial" w:eastAsia="Univers-PL" w:hAnsi="Arial" w:cs="Arial"/>
          <w:sz w:val="22"/>
          <w:szCs w:val="22"/>
        </w:rPr>
      </w:pPr>
      <w:r>
        <w:rPr>
          <w:rFonts w:ascii="Arial" w:eastAsia="Univers-PL" w:hAnsi="Arial" w:cs="Arial"/>
          <w:sz w:val="22"/>
          <w:szCs w:val="22"/>
        </w:rPr>
        <w:t>zastąpił ten podmiot innym podmiotem lub podmiotami lub</w:t>
      </w:r>
    </w:p>
    <w:p w:rsidR="001F3AC4" w:rsidRDefault="001F3AC4" w:rsidP="001F3AC4">
      <w:pPr>
        <w:numPr>
          <w:ilvl w:val="0"/>
          <w:numId w:val="8"/>
        </w:numPr>
        <w:ind w:left="1701" w:right="-108"/>
        <w:jc w:val="both"/>
        <w:rPr>
          <w:rFonts w:ascii="Arial" w:eastAsia="Univers-PL" w:hAnsi="Arial" w:cs="Arial"/>
          <w:sz w:val="22"/>
          <w:szCs w:val="22"/>
        </w:rPr>
      </w:pPr>
      <w:r>
        <w:rPr>
          <w:rFonts w:ascii="Arial" w:eastAsia="Univers-PL" w:hAnsi="Arial" w:cs="Arial"/>
          <w:sz w:val="22"/>
          <w:szCs w:val="22"/>
        </w:rPr>
        <w:t>zobowiązał się do osobistego wykonania odpowiedniej części zamówienia, jeżeli wykaże zdolności techniczne lub zawodowe lub sytuację finansową lub ekonomiczną, o których mowa powyżej.</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Jeżeli Wykonawca polegać będzie na zdolnościach technicznych lub zawodowych innych podmiotów (udostępnienie zasobów), Zamawiający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wymaga złożenia dokumentu/dokumentów, które określają w szczególności:</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 xml:space="preserve">zakres dostępnych wykonawcy zasobów innego podmiotu, </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sposób wykorzystania zasobów innego podmiotu, przez wykonawcę, przy wykonywaniu zamówienia publicznego,</w:t>
      </w:r>
    </w:p>
    <w:p w:rsidR="001F3AC4" w:rsidRDefault="001F3AC4" w:rsidP="001F3AC4">
      <w:pPr>
        <w:pStyle w:val="Tekstpodstawowy"/>
        <w:numPr>
          <w:ilvl w:val="0"/>
          <w:numId w:val="9"/>
        </w:numPr>
        <w:tabs>
          <w:tab w:val="num" w:pos="1418"/>
        </w:tabs>
        <w:spacing w:before="0" w:beforeAutospacing="0" w:after="0"/>
        <w:ind w:left="1418" w:hanging="142"/>
        <w:rPr>
          <w:rFonts w:ascii="Arial" w:eastAsia="Univers-PL" w:hAnsi="Arial" w:cs="Arial"/>
        </w:rPr>
      </w:pPr>
      <w:r>
        <w:rPr>
          <w:rFonts w:ascii="Arial" w:eastAsia="Univers-PL" w:hAnsi="Arial" w:cs="Arial"/>
        </w:rPr>
        <w:t>zakres i okres udziału innego podmiotu przy wykonywaniu zamówienia publicznego.</w:t>
      </w:r>
    </w:p>
    <w:p w:rsidR="001F3AC4" w:rsidRDefault="001F3AC4" w:rsidP="001F3AC4">
      <w:pPr>
        <w:pStyle w:val="Tekstpodstawowy"/>
        <w:numPr>
          <w:ilvl w:val="0"/>
          <w:numId w:val="9"/>
        </w:numPr>
        <w:tabs>
          <w:tab w:val="clear" w:pos="1528"/>
          <w:tab w:val="num" w:pos="1418"/>
          <w:tab w:val="num" w:pos="1560"/>
        </w:tabs>
        <w:spacing w:before="0" w:beforeAutospacing="0" w:after="0"/>
        <w:ind w:left="1418" w:hanging="142"/>
        <w:rPr>
          <w:rFonts w:ascii="Arial" w:eastAsia="Univers-PL" w:hAnsi="Arial" w:cs="Arial"/>
        </w:rPr>
      </w:pPr>
      <w:r>
        <w:rPr>
          <w:rFonts w:ascii="Arial" w:eastAsia="Univers-PL" w:hAnsi="Arial" w:cs="Arial"/>
        </w:rPr>
        <w:t>czy podmiot, na zdolnościach którego wykonawca polega w odniesieniu do warunków    udziału w postępowaniu dotyczących wykształcenia, kwalifikacji zawodowych lub doświadczenia, zrealizuje usługi, których wskazane zdolności dotyczą.</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Wstępna oraz ostateczna ocena spełnienia warunków udziału w postępowaniu zostanie dokonana na podstawie złożonych dokumentów wymienionych w rozdziale 8 SI</w:t>
      </w:r>
      <w:r w:rsidR="00B85AAF">
        <w:rPr>
          <w:rFonts w:ascii="Arial" w:eastAsia="Univers-PL" w:hAnsi="Arial" w:cs="Arial"/>
          <w:sz w:val="22"/>
          <w:szCs w:val="22"/>
        </w:rPr>
        <w:t>WZ, wymaganych na</w:t>
      </w:r>
      <w:r>
        <w:rPr>
          <w:rFonts w:ascii="Arial" w:eastAsia="Univers-PL" w:hAnsi="Arial" w:cs="Arial"/>
          <w:sz w:val="22"/>
          <w:szCs w:val="22"/>
        </w:rPr>
        <w:t xml:space="preserve"> podstawie przepisów ustawy PZP oraz Rozporządzenia Ministra Rozwoju </w:t>
      </w:r>
      <w:r>
        <w:rPr>
          <w:rFonts w:ascii="Arial" w:eastAsia="Univers-PL" w:hAnsi="Arial" w:cs="Arial"/>
          <w:sz w:val="22"/>
          <w:szCs w:val="22"/>
        </w:rPr>
        <w:br/>
        <w:t>z dnia 26 lipca 2016 r. w sprawie rodzajów dokumentów, jakich może żądać zamawiający                          od wykonawcy w postępowaniu o udzielenie zamówienia (Dz. U. z 2016 r. poz.1126), wg formuły „spełnia”, „nie spełnia”.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F3AC4" w:rsidRDefault="001F3AC4" w:rsidP="001F3AC4">
      <w:pPr>
        <w:ind w:left="360" w:right="-108"/>
        <w:jc w:val="both"/>
        <w:rPr>
          <w:rFonts w:ascii="Arial" w:eastAsia="Univers-PL" w:hAnsi="Arial" w:cs="Arial"/>
          <w:sz w:val="22"/>
          <w:szCs w:val="22"/>
        </w:rPr>
      </w:pPr>
    </w:p>
    <w:p w:rsidR="001F3AC4" w:rsidRDefault="001F3AC4" w:rsidP="001F3AC4">
      <w:pPr>
        <w:numPr>
          <w:ilvl w:val="0"/>
          <w:numId w:val="5"/>
        </w:numPr>
        <w:ind w:left="357" w:right="-108" w:hanging="357"/>
        <w:jc w:val="both"/>
        <w:rPr>
          <w:rFonts w:ascii="Arial" w:hAnsi="Arial" w:cs="Arial"/>
          <w:b/>
          <w:iCs/>
          <w:sz w:val="22"/>
          <w:szCs w:val="22"/>
        </w:rPr>
      </w:pPr>
      <w:r>
        <w:rPr>
          <w:rFonts w:ascii="Arial" w:hAnsi="Arial" w:cs="Arial"/>
          <w:b/>
          <w:iCs/>
          <w:sz w:val="22"/>
          <w:szCs w:val="22"/>
        </w:rPr>
        <w:t>WYKAZ  OŚWIADCZEŃ  LUB  DOKUMENTÓW  POTWIERDZAJĄCYCH  SPEŁNIANIE  WARUNKÓW  UDZIAŁU  W  POSTĘPOWANIU  ORAZ  BRAK  PODSTAW  WYKLUCZENIA</w:t>
      </w:r>
    </w:p>
    <w:p w:rsidR="001F3AC4" w:rsidRDefault="001F3AC4" w:rsidP="001F3AC4">
      <w:pPr>
        <w:ind w:left="357" w:right="-108"/>
        <w:jc w:val="both"/>
        <w:rPr>
          <w:rFonts w:ascii="Arial" w:hAnsi="Arial" w:cs="Arial"/>
          <w:b/>
          <w:iCs/>
          <w:sz w:val="22"/>
          <w:szCs w:val="22"/>
        </w:rPr>
      </w:pP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Wstępnym potwierdzeniem spełniania przez Wykonawcę określonych w rozdziale 7 SIWZ warunków udziału w postępowaniu oraz braku podstaw wykluczenia są informacje przekazane w oświadczeniach, o których mowa w punkcie 6.7.1 SIWZ.</w:t>
      </w:r>
    </w:p>
    <w:p w:rsidR="001F3AC4" w:rsidRDefault="001F3AC4" w:rsidP="001F3AC4">
      <w:pPr>
        <w:numPr>
          <w:ilvl w:val="1"/>
          <w:numId w:val="5"/>
        </w:numPr>
        <w:ind w:right="-108"/>
        <w:jc w:val="both"/>
        <w:rPr>
          <w:rFonts w:ascii="Arial" w:eastAsia="Univers-PL" w:hAnsi="Arial" w:cs="Arial"/>
          <w:sz w:val="22"/>
          <w:szCs w:val="22"/>
        </w:rPr>
      </w:pPr>
      <w:r>
        <w:rPr>
          <w:rFonts w:ascii="Arial" w:eastAsia="Univers-PL" w:hAnsi="Arial" w:cs="Arial"/>
          <w:sz w:val="22"/>
          <w:szCs w:val="22"/>
        </w:rPr>
        <w:t xml:space="preserve">Wykonawca, </w:t>
      </w:r>
      <w:r w:rsidR="00F429DC">
        <w:rPr>
          <w:rFonts w:ascii="Arial" w:eastAsia="Univers-PL" w:hAnsi="Arial" w:cs="Arial"/>
          <w:b/>
          <w:sz w:val="22"/>
          <w:szCs w:val="22"/>
          <w:u w:val="single"/>
        </w:rPr>
        <w:t>w terminie 3</w:t>
      </w:r>
      <w:r>
        <w:rPr>
          <w:rFonts w:ascii="Arial" w:eastAsia="Univers-PL" w:hAnsi="Arial" w:cs="Arial"/>
          <w:b/>
          <w:sz w:val="22"/>
          <w:szCs w:val="22"/>
          <w:u w:val="single"/>
        </w:rPr>
        <w:t xml:space="preserve"> dni</w:t>
      </w:r>
      <w:r>
        <w:rPr>
          <w:rFonts w:ascii="Arial" w:eastAsia="Univers-PL" w:hAnsi="Arial" w:cs="Arial"/>
          <w:sz w:val="22"/>
          <w:szCs w:val="22"/>
        </w:rPr>
        <w:t xml:space="preserve"> od dnia zamieszczenia na stronie internetowej informacji, </w:t>
      </w:r>
      <w:r>
        <w:rPr>
          <w:rFonts w:ascii="Arial" w:eastAsia="Univers-PL" w:hAnsi="Arial" w:cs="Arial"/>
          <w:sz w:val="22"/>
          <w:szCs w:val="22"/>
        </w:rPr>
        <w:br/>
        <w:t xml:space="preserve">o której mowa w art. 86 ust. 5, </w:t>
      </w:r>
      <w:r>
        <w:rPr>
          <w:rFonts w:ascii="Arial" w:eastAsia="Univers-PL" w:hAnsi="Arial" w:cs="Arial"/>
          <w:b/>
          <w:sz w:val="22"/>
          <w:szCs w:val="22"/>
          <w:u w:val="single"/>
        </w:rPr>
        <w:t>przekaże zamawiającemu</w:t>
      </w:r>
      <w:r>
        <w:rPr>
          <w:rFonts w:ascii="Arial" w:eastAsia="Univers-PL" w:hAnsi="Arial" w:cs="Arial"/>
          <w:sz w:val="22"/>
          <w:szCs w:val="22"/>
        </w:rPr>
        <w:t xml:space="preserve"> oświadczenie o przynależności lub braku przynależności do tej samej grupy kapitałowej, o której mowa w art. 24 ust. 1 pkt 23 PZP. Wraz ze złożeniem oświadczenia, wykonawca może przedstawić dowody, że powiązania </w:t>
      </w:r>
      <w:r>
        <w:rPr>
          <w:rFonts w:ascii="Arial" w:eastAsia="Univers-PL" w:hAnsi="Arial" w:cs="Arial"/>
          <w:sz w:val="22"/>
          <w:szCs w:val="22"/>
        </w:rPr>
        <w:br/>
        <w:t xml:space="preserve">z innym wykonawcą nie prowadzą do zakłócenia konkurencji w postępowaniu o udzielenie zamówienia. Wzór oświadczenia o przynależności lub braku przynależności do tej samej grupy kapitałowej, o której mowa w art. 24 ust. 1 pkt 23 ustawy PZP stanowi załącznik nr </w:t>
      </w:r>
      <w:r w:rsidR="00F429DC">
        <w:rPr>
          <w:rFonts w:ascii="Arial" w:eastAsia="Univers-PL" w:hAnsi="Arial" w:cs="Arial"/>
          <w:sz w:val="22"/>
          <w:szCs w:val="22"/>
        </w:rPr>
        <w:t>6</w:t>
      </w:r>
      <w:r>
        <w:rPr>
          <w:rFonts w:ascii="Arial" w:eastAsia="Univers-PL" w:hAnsi="Arial" w:cs="Arial"/>
          <w:sz w:val="22"/>
          <w:szCs w:val="22"/>
        </w:rPr>
        <w:t xml:space="preserve"> do SIWZ.</w:t>
      </w:r>
    </w:p>
    <w:p w:rsidR="001F3AC4" w:rsidRDefault="001F3AC4" w:rsidP="001F3AC4">
      <w:pPr>
        <w:numPr>
          <w:ilvl w:val="1"/>
          <w:numId w:val="5"/>
        </w:numPr>
        <w:ind w:right="-108"/>
        <w:jc w:val="both"/>
        <w:rPr>
          <w:rFonts w:ascii="Arial" w:eastAsia="Univers-PL" w:hAnsi="Arial" w:cs="Arial"/>
          <w:sz w:val="22"/>
          <w:szCs w:val="22"/>
          <w:u w:val="single"/>
        </w:rPr>
      </w:pPr>
      <w:r>
        <w:rPr>
          <w:rFonts w:ascii="Arial" w:eastAsia="Univers-PL" w:hAnsi="Arial" w:cs="Arial"/>
          <w:sz w:val="22"/>
          <w:szCs w:val="22"/>
        </w:rPr>
        <w:t xml:space="preserve">Zgodnie z art. 26 ust. 1 ustawy PZP </w:t>
      </w:r>
      <w:r>
        <w:rPr>
          <w:rFonts w:ascii="Arial" w:eastAsia="Univers-PL" w:hAnsi="Arial" w:cs="Arial"/>
          <w:sz w:val="22"/>
          <w:szCs w:val="22"/>
          <w:u w:val="single"/>
        </w:rPr>
        <w:t xml:space="preserve">Zamawiający przed udzieleniem zamówienia, </w:t>
      </w:r>
      <w:r>
        <w:rPr>
          <w:rFonts w:ascii="Arial" w:eastAsia="Univers-PL" w:hAnsi="Arial" w:cs="Arial"/>
          <w:b/>
          <w:sz w:val="22"/>
          <w:szCs w:val="22"/>
          <w:u w:val="single"/>
        </w:rPr>
        <w:t>wezwie Wykonawcę, którego oferta została najwyżej oceniona,</w:t>
      </w:r>
      <w:r>
        <w:rPr>
          <w:rFonts w:ascii="Arial" w:eastAsia="Univers-PL" w:hAnsi="Arial" w:cs="Arial"/>
          <w:sz w:val="22"/>
          <w:szCs w:val="22"/>
          <w:u w:val="single"/>
        </w:rPr>
        <w:t xml:space="preserve"> do złożenia </w:t>
      </w:r>
      <w:r>
        <w:rPr>
          <w:rFonts w:ascii="Arial" w:eastAsia="Univers-PL" w:hAnsi="Arial" w:cs="Arial"/>
          <w:b/>
          <w:sz w:val="22"/>
          <w:szCs w:val="22"/>
          <w:u w:val="single"/>
        </w:rPr>
        <w:t>w wyznaczonym, nie krótszym niż 5 dni,</w:t>
      </w:r>
      <w:r w:rsidR="003D1B10">
        <w:rPr>
          <w:rFonts w:ascii="Arial" w:eastAsia="Univers-PL" w:hAnsi="Arial" w:cs="Arial"/>
          <w:b/>
          <w:sz w:val="22"/>
          <w:szCs w:val="22"/>
          <w:u w:val="single"/>
        </w:rPr>
        <w:t xml:space="preserve"> </w:t>
      </w:r>
      <w:r>
        <w:rPr>
          <w:rFonts w:ascii="Arial" w:eastAsia="Univers-PL" w:hAnsi="Arial" w:cs="Arial"/>
          <w:b/>
          <w:sz w:val="22"/>
          <w:szCs w:val="22"/>
          <w:u w:val="single"/>
        </w:rPr>
        <w:t>terminie</w:t>
      </w:r>
      <w:r>
        <w:rPr>
          <w:rFonts w:ascii="Arial" w:eastAsia="Univers-PL" w:hAnsi="Arial" w:cs="Arial"/>
          <w:sz w:val="22"/>
          <w:szCs w:val="22"/>
          <w:u w:val="single"/>
        </w:rPr>
        <w:t xml:space="preserve"> aktualnych na dzień złożenia następujących oświadczeń lub dokumentów potwierdzających warunki określone w punkcie 7.1 SIWZ:</w:t>
      </w:r>
    </w:p>
    <w:p w:rsidR="001F3AC4" w:rsidRDefault="001F3AC4" w:rsidP="001F3AC4">
      <w:pPr>
        <w:pStyle w:val="Akapitzlist"/>
        <w:numPr>
          <w:ilvl w:val="2"/>
          <w:numId w:val="5"/>
        </w:numPr>
        <w:ind w:left="709" w:hanging="709"/>
        <w:contextualSpacing/>
        <w:jc w:val="both"/>
        <w:rPr>
          <w:rFonts w:ascii="Arial" w:eastAsia="Univers-PL" w:hAnsi="Arial" w:cs="Arial"/>
          <w:sz w:val="22"/>
          <w:szCs w:val="22"/>
        </w:rPr>
      </w:pPr>
      <w:r>
        <w:rPr>
          <w:rFonts w:ascii="Arial" w:eastAsia="Univers-PL" w:hAnsi="Arial" w:cs="Arial"/>
          <w:sz w:val="22"/>
          <w:szCs w:val="22"/>
        </w:rPr>
        <w:t>Wykaz wykonanych, a w przypadku świadczeń okresowych lub ciągłych również wykonywanych usług, w okresie ostatnich trzech lat przed upływem terminu składania ofert, a jeżeli okres prowadzenia działalności jest krótszy – w tym okresie, wraz z podaniem przedmiotu zamówienia, dat wykonania i podmiotów, na rzecz których usługi zostały wykonane, oraz załączeniem dowodów określających czy te usługi zostały wykonane lub są wykonywane należycie, spor</w:t>
      </w:r>
      <w:r w:rsidR="003D1B10">
        <w:rPr>
          <w:rFonts w:ascii="Arial" w:eastAsia="Univers-PL" w:hAnsi="Arial" w:cs="Arial"/>
          <w:sz w:val="22"/>
          <w:szCs w:val="22"/>
        </w:rPr>
        <w:t>ządzony zgodnie z załącznikiem 5</w:t>
      </w:r>
      <w:r>
        <w:rPr>
          <w:rFonts w:ascii="Arial" w:eastAsia="Univers-PL" w:hAnsi="Arial" w:cs="Arial"/>
          <w:sz w:val="22"/>
          <w:szCs w:val="22"/>
        </w:rPr>
        <w:t xml:space="preserve"> do SIWZ. </w:t>
      </w:r>
    </w:p>
    <w:p w:rsidR="001F3AC4" w:rsidRDefault="001F3AC4" w:rsidP="001F3AC4">
      <w:pPr>
        <w:pStyle w:val="Tekstpodstawowy"/>
        <w:spacing w:before="0" w:beforeAutospacing="0" w:after="0"/>
        <w:ind w:left="1418"/>
        <w:rPr>
          <w:rFonts w:ascii="Arial" w:eastAsia="Univers-PL" w:hAnsi="Arial" w:cs="Arial"/>
        </w:rPr>
      </w:pPr>
      <w:r>
        <w:rPr>
          <w:rFonts w:ascii="Arial" w:eastAsia="Univers-PL" w:hAnsi="Arial" w:cs="Arial"/>
        </w:rPr>
        <w:t>Dowodami, o których mowa powyżej mogą być:</w:t>
      </w:r>
    </w:p>
    <w:p w:rsidR="001F3AC4" w:rsidRDefault="001F3AC4" w:rsidP="001F3AC4">
      <w:pPr>
        <w:pStyle w:val="Tekstpodstawowy"/>
        <w:numPr>
          <w:ilvl w:val="0"/>
          <w:numId w:val="10"/>
        </w:numPr>
        <w:spacing w:before="0" w:beforeAutospacing="0" w:after="0"/>
        <w:rPr>
          <w:rFonts w:ascii="Arial" w:eastAsia="Univers-PL" w:hAnsi="Arial" w:cs="Arial"/>
        </w:rPr>
      </w:pPr>
      <w:r>
        <w:rPr>
          <w:rFonts w:ascii="Arial" w:eastAsia="Univers-PL" w:hAnsi="Arial" w:cs="Arial"/>
        </w:rPr>
        <w:t>referencje bądź inne dokumenty wystawione przez podmiot, na rzecz którego usługi były wykonywane, a w przypadku świadczeń okresowych lub ciągłych są wykonywane, z tym, że w odniesieniu do nadal wykonywanych usług okresowych lub ciągłych poświadczenie powinno być wydane nie wcześniej niż na 3 miesiące przed upływem terminu składania ofert;</w:t>
      </w:r>
    </w:p>
    <w:p w:rsidR="001F3AC4" w:rsidRDefault="001F3AC4" w:rsidP="001F3AC4">
      <w:pPr>
        <w:pStyle w:val="Tekstpodstawowy"/>
        <w:numPr>
          <w:ilvl w:val="0"/>
          <w:numId w:val="10"/>
        </w:numPr>
        <w:spacing w:before="0" w:beforeAutospacing="0" w:after="0"/>
        <w:ind w:left="1701" w:hanging="283"/>
        <w:rPr>
          <w:rFonts w:ascii="Arial" w:eastAsia="Univers-PL" w:hAnsi="Arial" w:cs="Arial"/>
        </w:rPr>
      </w:pPr>
      <w:r>
        <w:rPr>
          <w:rFonts w:ascii="Arial" w:eastAsia="Univers-PL" w:hAnsi="Arial" w:cs="Arial"/>
        </w:rPr>
        <w:t xml:space="preserve">oświadczenie Wykonawcy – jeżeli z uzasadnionych przyczyn o obiektywnym charakterze Wykonawca nie jest w stanie uzyskać dokumentu, o którym mowa </w:t>
      </w:r>
      <w:r>
        <w:rPr>
          <w:rFonts w:ascii="Arial" w:eastAsia="Univers-PL" w:hAnsi="Arial" w:cs="Arial"/>
        </w:rPr>
        <w:br/>
        <w:t>w ppkt a) przy czym obiektywne przyczyny, o których mowa powyżej należy opisać w ofercie. W przypadku złożenia oświadczenia, Wykonawca przedstawi dodatkowo dane kontaktowe do osób reprezentujących podmiot, na rzecz którego Wykonawca realizował lub realizuje usługi, celem umożliwienia Zamawiającemu weryfikacji i potwierdzenia informacji przedstawianych przez Wykonawcę w oświadczeniu. W przypadku, gdy Zamawiający (Powiatowy Urząd Pracy w  Elblągu)  jest podmiotem, na rzecz którego usługi  wskazane  w  wykazie  usług  zostały  wcześniej  wykonane, Wykonawca  nie  ma obowiązku przedkładania dowodów potwierdzających czy usługi te zostały wykonane należycie.</w:t>
      </w:r>
    </w:p>
    <w:p w:rsidR="001F3AC4" w:rsidRDefault="001F3AC4" w:rsidP="003D1B10">
      <w:pPr>
        <w:pStyle w:val="Akapitzlist"/>
        <w:jc w:val="both"/>
        <w:rPr>
          <w:rFonts w:ascii="Arial" w:eastAsia="Univers-PL" w:hAnsi="Arial" w:cs="Arial"/>
          <w:sz w:val="22"/>
          <w:szCs w:val="22"/>
        </w:rPr>
      </w:pPr>
      <w:r>
        <w:rPr>
          <w:rFonts w:ascii="Arial" w:eastAsia="Univers-PL" w:hAnsi="Arial" w:cs="Arial"/>
          <w:sz w:val="22"/>
          <w:szCs w:val="22"/>
        </w:rPr>
        <w:t>Wykaz powinien obejmować usługi niezbędne do wykazania spełniania warunku oświadczenia określonego w pkt 7.3.2  SIWZ (część 1 ppkt A) i powinien zawierać informacje niezbędne do stwierdzenia, czy Wykonawca spełnia warunki określone w tym punkcie.</w:t>
      </w:r>
    </w:p>
    <w:p w:rsidR="001F3AC4" w:rsidRDefault="00B85AAF" w:rsidP="001F3AC4">
      <w:pPr>
        <w:pStyle w:val="Akapitzlist"/>
        <w:numPr>
          <w:ilvl w:val="2"/>
          <w:numId w:val="5"/>
        </w:numPr>
        <w:tabs>
          <w:tab w:val="left" w:pos="709"/>
        </w:tabs>
        <w:ind w:left="709" w:hanging="709"/>
        <w:contextualSpacing/>
        <w:jc w:val="both"/>
        <w:rPr>
          <w:rFonts w:ascii="Arial" w:eastAsia="Univers-PL" w:hAnsi="Arial" w:cs="Arial"/>
          <w:sz w:val="22"/>
          <w:szCs w:val="22"/>
        </w:rPr>
      </w:pPr>
      <w:r>
        <w:rPr>
          <w:rFonts w:ascii="Arial" w:hAnsi="Arial" w:cs="Arial"/>
          <w:sz w:val="22"/>
          <w:szCs w:val="22"/>
        </w:rPr>
        <w:t>Wykaz osób</w:t>
      </w:r>
      <w:r w:rsidR="001F3AC4">
        <w:rPr>
          <w:rFonts w:ascii="Arial" w:hAnsi="Arial" w:cs="Arial"/>
          <w:sz w:val="22"/>
          <w:szCs w:val="22"/>
        </w:rPr>
        <w:t xml:space="preserve"> skierowanych przez Wykonawcę do realizacji zamówienia publicznego, wraz z informacjami na temat ich wykształcenia i doświadczenia, niezbędnych do wykonania zamówienia publicznego, a także zakresu wykonywanych przez nie czynności oraz informacją o podstawie do dysponowania tymi osobami. </w:t>
      </w:r>
      <w:r w:rsidR="001F3AC4">
        <w:rPr>
          <w:rFonts w:ascii="Arial" w:eastAsia="Univers-PL" w:hAnsi="Arial" w:cs="Arial"/>
          <w:sz w:val="22"/>
          <w:szCs w:val="22"/>
        </w:rPr>
        <w:t xml:space="preserve">Wykaz powinien być sporządzony zgodnie z Załącznikiem </w:t>
      </w:r>
      <w:r w:rsidR="003D1B10">
        <w:rPr>
          <w:rFonts w:ascii="Arial" w:eastAsia="Univers-PL" w:hAnsi="Arial" w:cs="Arial"/>
          <w:sz w:val="22"/>
          <w:szCs w:val="22"/>
        </w:rPr>
        <w:t>7</w:t>
      </w:r>
      <w:r w:rsidR="001F3AC4">
        <w:rPr>
          <w:rFonts w:ascii="Arial" w:eastAsia="Univers-PL" w:hAnsi="Arial" w:cs="Arial"/>
          <w:sz w:val="22"/>
          <w:szCs w:val="22"/>
        </w:rPr>
        <w:t xml:space="preserve"> do SIWZ.</w:t>
      </w:r>
    </w:p>
    <w:p w:rsidR="001F3AC4" w:rsidRDefault="001F3AC4" w:rsidP="001F3AC4">
      <w:pPr>
        <w:pStyle w:val="Akapitzlist"/>
        <w:numPr>
          <w:ilvl w:val="2"/>
          <w:numId w:val="5"/>
        </w:numPr>
        <w:tabs>
          <w:tab w:val="left" w:pos="709"/>
        </w:tabs>
        <w:ind w:left="709" w:hanging="709"/>
        <w:contextualSpacing/>
        <w:jc w:val="both"/>
        <w:rPr>
          <w:rFonts w:ascii="Arial" w:eastAsia="Univers-PL" w:hAnsi="Arial" w:cs="Arial"/>
          <w:sz w:val="22"/>
          <w:szCs w:val="22"/>
        </w:rPr>
      </w:pPr>
      <w:r>
        <w:rPr>
          <w:rFonts w:ascii="Arial" w:eastAsia="Univers-PL" w:hAnsi="Arial" w:cs="Arial"/>
          <w:sz w:val="22"/>
          <w:szCs w:val="22"/>
        </w:rPr>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 xml:space="preserve">Wykonawca nie jest obowiązany do złożenia oświadczeń lub dokumentów potwierdzających okoliczności, o których mowa w art. 25 ust. 1 pkt 1 i 3, jeżeli zamawiający posiada </w:t>
      </w:r>
      <w:r>
        <w:rPr>
          <w:rFonts w:ascii="Arial" w:eastAsia="Univers-PL" w:hAnsi="Arial" w:cs="Arial"/>
          <w:sz w:val="22"/>
          <w:szCs w:val="22"/>
          <w:u w:val="single"/>
        </w:rPr>
        <w:t>aktualne</w:t>
      </w:r>
      <w:r>
        <w:rPr>
          <w:rFonts w:ascii="Arial" w:eastAsia="Univers-PL" w:hAnsi="Arial" w:cs="Arial"/>
          <w:sz w:val="22"/>
          <w:szCs w:val="22"/>
        </w:rPr>
        <w:t xml:space="preserve"> oświadczenia lub dokumenty dotyczące tego wykonawcy lub może je uzyskać za pomocą </w:t>
      </w:r>
      <w:r>
        <w:rPr>
          <w:rFonts w:ascii="Arial" w:eastAsia="Univers-PL" w:hAnsi="Arial" w:cs="Arial"/>
          <w:sz w:val="22"/>
          <w:szCs w:val="22"/>
          <w:u w:val="single"/>
        </w:rPr>
        <w:t>bezpłatnych i ogólnodostępnych</w:t>
      </w:r>
      <w:r>
        <w:rPr>
          <w:rFonts w:ascii="Arial" w:eastAsia="Univers-PL" w:hAnsi="Arial" w:cs="Arial"/>
          <w:sz w:val="22"/>
          <w:szCs w:val="22"/>
        </w:rPr>
        <w:t xml:space="preserve"> baz danych, w szczególności rejestrów publicznych w rozumieniu ustawy z dnia 17 lutego 2005 r. o informatyzacji działalności podmiotów realizujących zadania publiczne (Dz. U. z 2014 r. poz. 1114 oraz z 2016 r. poz. 352). W takiej sytuacji Wykonawca zobligowany jest do wskazania Zamawiającemu:</w:t>
      </w:r>
    </w:p>
    <w:p w:rsidR="001F3AC4" w:rsidRDefault="001F3AC4" w:rsidP="001F3AC4">
      <w:pPr>
        <w:numPr>
          <w:ilvl w:val="0"/>
          <w:numId w:val="12"/>
        </w:numPr>
        <w:ind w:right="-108"/>
        <w:jc w:val="both"/>
        <w:rPr>
          <w:rFonts w:ascii="Arial" w:eastAsia="Univers-PL" w:hAnsi="Arial" w:cs="Arial"/>
          <w:sz w:val="22"/>
          <w:szCs w:val="22"/>
        </w:rPr>
      </w:pPr>
      <w:r>
        <w:rPr>
          <w:rFonts w:ascii="Arial" w:eastAsia="Univers-PL" w:hAnsi="Arial" w:cs="Arial"/>
          <w:sz w:val="22"/>
          <w:szCs w:val="22"/>
        </w:rPr>
        <w:t xml:space="preserve">sygnatury postępowania, w którym wymagane dokumenty lub oświadczenia się znajdują, albo </w:t>
      </w:r>
    </w:p>
    <w:p w:rsidR="001F3AC4" w:rsidRDefault="001F3AC4" w:rsidP="001F3AC4">
      <w:pPr>
        <w:numPr>
          <w:ilvl w:val="0"/>
          <w:numId w:val="12"/>
        </w:numPr>
        <w:ind w:right="-108"/>
        <w:jc w:val="both"/>
        <w:rPr>
          <w:rFonts w:ascii="Arial" w:eastAsia="Univers-PL" w:hAnsi="Arial" w:cs="Arial"/>
          <w:sz w:val="22"/>
          <w:szCs w:val="22"/>
        </w:rPr>
      </w:pPr>
      <w:r>
        <w:rPr>
          <w:rFonts w:ascii="Arial" w:eastAsia="Univers-PL" w:hAnsi="Arial" w:cs="Arial"/>
          <w:sz w:val="22"/>
          <w:szCs w:val="22"/>
        </w:rPr>
        <w:t>podać właściwy adres strony internetowej w złożonym oświadczeniu.</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z uzasadnionej przyczyny wykonawca nie może złożyć wymaganych przez zamawiającego dokume</w:t>
      </w:r>
      <w:r w:rsidR="00B85AAF">
        <w:rPr>
          <w:rFonts w:ascii="Arial" w:eastAsia="Univers-PL" w:hAnsi="Arial" w:cs="Arial"/>
          <w:sz w:val="22"/>
          <w:szCs w:val="22"/>
        </w:rPr>
        <w:t>ntów, o których mowa w pkt 8.3.2</w:t>
      </w:r>
      <w:r>
        <w:rPr>
          <w:rFonts w:ascii="Arial" w:eastAsia="Univers-PL" w:hAnsi="Arial" w:cs="Arial"/>
          <w:sz w:val="22"/>
          <w:szCs w:val="22"/>
        </w:rPr>
        <w:t xml:space="preserve">. SIWZ, zamawiający dopuszcza złożenie przez wykonawcę innych dokumentów, o których mowa w art. 26 ust. 2c Ustawy. </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Jeżeli wykaz, oświadczenia lub inne złożone przez wykonawcę dokumenty budzą wątpliwości zamawiającego, może on zwrócić się bezpośrednio do właściwego podmiotu, na rzecz którego usługi były wykonane, a w przypadku świadczeń okresowy</w:t>
      </w:r>
      <w:r w:rsidR="00B85AAF">
        <w:rPr>
          <w:rFonts w:ascii="Arial" w:eastAsia="Univers-PL" w:hAnsi="Arial" w:cs="Arial"/>
          <w:sz w:val="22"/>
          <w:szCs w:val="22"/>
        </w:rPr>
        <w:t xml:space="preserve">ch lub ciągłych są wykonywane, </w:t>
      </w:r>
      <w:r>
        <w:rPr>
          <w:rFonts w:ascii="Arial" w:eastAsia="Univers-PL" w:hAnsi="Arial" w:cs="Arial"/>
          <w:sz w:val="22"/>
          <w:szCs w:val="22"/>
        </w:rPr>
        <w:t>o dodatkowe informacje lub dokumenty w tym zakresie.</w:t>
      </w:r>
    </w:p>
    <w:p w:rsidR="001F3AC4" w:rsidRDefault="001F3AC4" w:rsidP="001F3AC4">
      <w:pPr>
        <w:numPr>
          <w:ilvl w:val="1"/>
          <w:numId w:val="5"/>
        </w:numPr>
        <w:ind w:left="567" w:right="-108" w:hanging="567"/>
        <w:jc w:val="both"/>
        <w:rPr>
          <w:rFonts w:ascii="Arial" w:eastAsia="Univers-PL" w:hAnsi="Arial" w:cs="Arial"/>
          <w:sz w:val="22"/>
          <w:szCs w:val="22"/>
        </w:rPr>
      </w:pPr>
      <w:r>
        <w:rPr>
          <w:rFonts w:ascii="Arial" w:eastAsia="Univers-PL" w:hAnsi="Arial" w:cs="Arial"/>
          <w:sz w:val="22"/>
          <w:szCs w:val="22"/>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1F3AC4" w:rsidRDefault="001F3AC4" w:rsidP="001F3AC4">
      <w:pPr>
        <w:keepNext/>
        <w:ind w:right="-108"/>
        <w:rPr>
          <w:rFonts w:ascii="Arial" w:hAnsi="Arial" w:cs="Arial"/>
          <w:b/>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WYKONAWCY SPOZA TERYTORIUM RZECZYPOSPOLITEJ POLSKIEJ</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 xml:space="preserve">Wykonawcy mający siedzibę poza terytorium </w:t>
      </w:r>
      <w:r>
        <w:rPr>
          <w:rFonts w:ascii="Arial" w:hAnsi="Arial" w:cs="Arial"/>
          <w:color w:val="000000"/>
          <w:sz w:val="22"/>
          <w:szCs w:val="22"/>
        </w:rPr>
        <w:t>Rzeczypospolitej Polskiej, składają dokumenty zgodnie z Rozporządzeniem Ministra Rozwoju z dnia 26 lipca 2016 r. w sprawie rodzajów dokumentów, jakich może żądać zamawiający od wykonawcy w postępowaniu o udzielenie zamówienia.</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Jeżeli Wykonawca ma siedzibę lub miejsce zamieszkania poza terytorium Rzeczypospolitej Polskiej, zamiast dokum</w:t>
      </w:r>
      <w:r w:rsidR="00B85AAF">
        <w:rPr>
          <w:rFonts w:ascii="Arial" w:hAnsi="Arial" w:cs="Arial"/>
          <w:sz w:val="22"/>
          <w:szCs w:val="22"/>
        </w:rPr>
        <w:t>entu określonego w punkcie 8.3.3</w:t>
      </w:r>
      <w:r>
        <w:rPr>
          <w:rFonts w:ascii="Arial" w:hAnsi="Arial" w:cs="Arial"/>
          <w:sz w:val="22"/>
          <w:szCs w:val="22"/>
        </w:rPr>
        <w:t xml:space="preserve"> SIWZ </w:t>
      </w:r>
      <w:r>
        <w:rPr>
          <w:rFonts w:ascii="Arial" w:hAnsi="Arial" w:cs="Arial"/>
          <w:color w:val="000000"/>
          <w:sz w:val="22"/>
          <w:szCs w:val="22"/>
        </w:rPr>
        <w:t xml:space="preserve">składa dokument lub dokumenty wystawione w kraju, w którym wykonawca ma siedzibę lub miejsce zamieszkania, potwierdzające, że nie otwarto jego likwidacji ani nie ogłoszono upadłości - </w:t>
      </w:r>
      <w:r>
        <w:rPr>
          <w:rFonts w:ascii="Arial" w:hAnsi="Arial" w:cs="Arial"/>
          <w:sz w:val="22"/>
          <w:szCs w:val="22"/>
        </w:rPr>
        <w:t>wystawiony nie wcześniej niż 6 miesięcy przed upływem terminu składania ofert.</w:t>
      </w:r>
    </w:p>
    <w:p w:rsidR="001F3AC4" w:rsidRPr="00B85AAF" w:rsidRDefault="001F3AC4" w:rsidP="00B85AAF">
      <w:pPr>
        <w:numPr>
          <w:ilvl w:val="1"/>
          <w:numId w:val="5"/>
        </w:numPr>
        <w:ind w:left="567" w:right="-108" w:hanging="567"/>
        <w:jc w:val="both"/>
        <w:rPr>
          <w:rFonts w:ascii="Arial" w:hAnsi="Arial" w:cs="Arial"/>
          <w:sz w:val="22"/>
          <w:szCs w:val="22"/>
        </w:rPr>
      </w:pPr>
      <w:r>
        <w:rPr>
          <w:rFonts w:ascii="Arial" w:hAnsi="Arial" w:cs="Arial"/>
          <w:sz w:val="22"/>
          <w:szCs w:val="22"/>
        </w:rPr>
        <w:t xml:space="preserve">Jeżeli w kraju, w którym wykonawca ma siedzibę lub miejsce zamieszkania lub miejsce zamieszkania ma osoba, której dokument dotyczy, nie wydaje się dokumentów, o których mowa w punkcie 9.2 SIWZ, zastępuje się je dokumentem zawierającym odpowiednio oświadczenie </w:t>
      </w:r>
      <w:r w:rsidRPr="00B85AAF">
        <w:rPr>
          <w:rFonts w:ascii="Arial" w:hAnsi="Arial" w:cs="Arial"/>
          <w:sz w:val="22"/>
          <w:szCs w:val="22"/>
        </w:rPr>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 określony powyżej w pkt. 9.2 stosuje się odpowiednio.</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F3AC4" w:rsidRDefault="001F3AC4" w:rsidP="001F3AC4">
      <w:pPr>
        <w:ind w:left="720" w:right="-108"/>
        <w:rPr>
          <w:rFonts w:ascii="Arial" w:hAnsi="Arial" w:cs="Arial"/>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WYKONAWCY WSPÓLNIE UBIEGAJĄCY SIĘ O ZAMÓWIENIE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Wykonawcy wspólnie ubiegający się o udzielenie zamówienia (np. konsorcjum, spółka cywilna) ustanawiają pełnomocnika do reprezentowania ich w postępowaniu, albo reprezentowania </w:t>
      </w:r>
      <w:r>
        <w:rPr>
          <w:rFonts w:ascii="Arial" w:hAnsi="Arial" w:cs="Arial"/>
          <w:iCs/>
          <w:sz w:val="22"/>
          <w:szCs w:val="22"/>
        </w:rPr>
        <w:br/>
        <w:t>w postępowaniu i zawarcia umowy. Treść pełnomocnictwa musi jednoznacznie wskazywać czynności, do wykonywania których pełnomocnik jest upoważniony (zakres umocowania).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Pełnomocnictwo należy załączyć do oferty w oryginale lub kopii poświadczonej notarialnie.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Oferta oraz dokumenty potwierdzające spełnianie warunków udziału w postępowaniu muszą być podpisane przez każdego z Wykonawców wspólnie ubiegających się o udzielenie zamówienia lub ustanowionego pełnomocnika.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color w:val="000000"/>
          <w:sz w:val="22"/>
          <w:szCs w:val="22"/>
        </w:rPr>
        <w:t xml:space="preserve">W przypadku wspólnego ubiegania się o zamówienie przez wykonawców, oświadczenia składa każdy z wykonawców wspólnie ubiegających się o zamówienie. Dokumenty te wstępnie potwierdzają spełnianie warunków udziału w postępowaniu oraz brak podstaw wykluczenia </w:t>
      </w:r>
      <w:r>
        <w:rPr>
          <w:rFonts w:ascii="Arial" w:hAnsi="Arial" w:cs="Arial"/>
          <w:color w:val="000000"/>
          <w:sz w:val="22"/>
          <w:szCs w:val="22"/>
        </w:rPr>
        <w:br/>
        <w:t xml:space="preserve">w zakresie, w którym każdy z wykonawców wykazuje spełnianie warunków udziału </w:t>
      </w:r>
      <w:r>
        <w:rPr>
          <w:rFonts w:ascii="Arial" w:hAnsi="Arial" w:cs="Arial"/>
          <w:color w:val="000000"/>
          <w:sz w:val="22"/>
          <w:szCs w:val="22"/>
        </w:rPr>
        <w:br/>
        <w:t>w postępowaniu oraz brak podstaw wykluczenia.</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Żaden z Wykonawców wspólnie ubiegających się o udzielenie zamówienia nie może podlegać wykluczeniu z postępowania na podstawie art. 24 ust. 1 i 5 ustawy PZP. Oświadczenia  potwierdzające,  że  Wykonawca  nie  podlega  wykluczeniu </w:t>
      </w:r>
      <w:r>
        <w:rPr>
          <w:rFonts w:ascii="Arial" w:hAnsi="Arial" w:cs="Arial"/>
          <w:b/>
          <w:iCs/>
          <w:sz w:val="22"/>
          <w:szCs w:val="22"/>
        </w:rPr>
        <w:t>składa każdy z Wykonawców oddzielnie</w:t>
      </w:r>
      <w:r>
        <w:rPr>
          <w:rFonts w:ascii="Arial" w:hAnsi="Arial" w:cs="Arial"/>
          <w:iCs/>
          <w:sz w:val="22"/>
          <w:szCs w:val="22"/>
        </w:rPr>
        <w:t xml:space="preserve">. Powyższe dotyczy również </w:t>
      </w:r>
      <w:r>
        <w:rPr>
          <w:rFonts w:ascii="Arial" w:hAnsi="Arial" w:cs="Arial"/>
          <w:color w:val="000000"/>
          <w:sz w:val="22"/>
          <w:szCs w:val="22"/>
        </w:rPr>
        <w:t xml:space="preserve">oświadczenia o przynależności do grupy kapitałowej, </w:t>
      </w:r>
      <w:r>
        <w:rPr>
          <w:rFonts w:ascii="Arial" w:hAnsi="Arial" w:cs="Arial"/>
          <w:color w:val="000000"/>
          <w:sz w:val="22"/>
          <w:szCs w:val="22"/>
        </w:rPr>
        <w:br/>
        <w:t>o którym mowa w punkcie 8.2. SIWZ.</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Przed zawarciem umowy w sprawie zamówienia publicznego Zamawiający może żądać przedstawienia umowy regulującej współpracę Wykonawców wspólnie ubiegających się o udzielenie zamówienia publicznego.</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bookmarkStart w:id="10" w:name="_Ref334434902"/>
      <w:r>
        <w:rPr>
          <w:rFonts w:ascii="Arial" w:hAnsi="Arial" w:cs="Arial"/>
          <w:b/>
          <w:iCs/>
          <w:sz w:val="22"/>
          <w:szCs w:val="22"/>
        </w:rPr>
        <w:t>KRYTERIA OCENY OFERT ORAZ ICH ZNACZENIE</w:t>
      </w:r>
      <w:bookmarkEnd w:id="10"/>
    </w:p>
    <w:p w:rsidR="001F3AC4" w:rsidRDefault="001F3AC4" w:rsidP="001F3AC4">
      <w:pPr>
        <w:ind w:right="-108"/>
        <w:rPr>
          <w:rFonts w:ascii="Arial" w:hAnsi="Arial" w:cs="Arial"/>
          <w:b/>
          <w:iCs/>
          <w:sz w:val="22"/>
          <w:szCs w:val="22"/>
        </w:rPr>
      </w:pP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Przy ocenie ofert Zamawiający będzie kierował się kryteriami przedstawionymi poniżej:</w:t>
      </w:r>
    </w:p>
    <w:p w:rsidR="001F3AC4" w:rsidRDefault="001F3AC4" w:rsidP="001F3AC4">
      <w:pPr>
        <w:ind w:right="-108"/>
        <w:rPr>
          <w:rFonts w:ascii="Arial" w:hAnsi="Arial" w:cs="Arial"/>
          <w:iCs/>
          <w:sz w:val="22"/>
          <w:szCs w:val="22"/>
        </w:rPr>
      </w:pPr>
    </w:p>
    <w:p w:rsidR="001F3AC4" w:rsidRDefault="001F3AC4" w:rsidP="001F3AC4">
      <w:pPr>
        <w:ind w:right="-108"/>
        <w:rPr>
          <w:rFonts w:ascii="Arial" w:hAnsi="Arial" w:cs="Arial"/>
          <w:i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476"/>
        <w:gridCol w:w="2126"/>
      </w:tblGrid>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lang w:eastAsia="en-US"/>
              </w:rPr>
            </w:pPr>
            <w:r>
              <w:rPr>
                <w:rFonts w:ascii="Arial" w:hAnsi="Arial" w:cs="Arial"/>
                <w:sz w:val="22"/>
                <w:szCs w:val="22"/>
                <w:lang w:eastAsia="en-US"/>
              </w:rPr>
              <w:t>Lp.</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jc w:val="center"/>
              <w:rPr>
                <w:rFonts w:ascii="Arial" w:hAnsi="Arial" w:cs="Arial"/>
                <w:b/>
                <w:lang w:eastAsia="en-US"/>
              </w:rPr>
            </w:pPr>
            <w:r>
              <w:rPr>
                <w:rFonts w:ascii="Arial" w:hAnsi="Arial" w:cs="Arial"/>
                <w:b/>
                <w:sz w:val="22"/>
                <w:szCs w:val="22"/>
                <w:lang w:eastAsia="en-US"/>
              </w:rPr>
              <w:t>Kryterium oceny</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b/>
                <w:lang w:eastAsia="en-US"/>
              </w:rPr>
            </w:pPr>
            <w:r>
              <w:rPr>
                <w:rFonts w:ascii="Arial" w:hAnsi="Arial" w:cs="Arial"/>
                <w:b/>
                <w:sz w:val="22"/>
                <w:szCs w:val="22"/>
                <w:lang w:eastAsia="en-US"/>
              </w:rPr>
              <w:t>Waga kryterium</w:t>
            </w:r>
          </w:p>
        </w:tc>
      </w:tr>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lang w:eastAsia="en-US"/>
              </w:rPr>
            </w:pPr>
            <w:r>
              <w:rPr>
                <w:rFonts w:ascii="Arial" w:hAnsi="Arial" w:cs="Arial"/>
                <w:sz w:val="22"/>
                <w:szCs w:val="22"/>
                <w:lang w:eastAsia="en-US"/>
              </w:rPr>
              <w:t>1.</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 xml:space="preserve">Cena </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lang w:eastAsia="en-US"/>
              </w:rPr>
            </w:pPr>
            <w:r>
              <w:rPr>
                <w:rFonts w:ascii="Arial" w:hAnsi="Arial" w:cs="Arial"/>
                <w:sz w:val="22"/>
                <w:szCs w:val="22"/>
                <w:lang w:eastAsia="en-US"/>
              </w:rPr>
              <w:t>60 %</w:t>
            </w:r>
          </w:p>
        </w:tc>
      </w:tr>
      <w:tr w:rsidR="001F3AC4" w:rsidTr="001F3AC4">
        <w:tc>
          <w:tcPr>
            <w:tcW w:w="551"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rPr>
                <w:rFonts w:ascii="Arial" w:hAnsi="Arial" w:cs="Arial"/>
                <w:lang w:eastAsia="en-US"/>
              </w:rPr>
            </w:pPr>
            <w:r>
              <w:rPr>
                <w:rFonts w:ascii="Arial" w:hAnsi="Arial" w:cs="Arial"/>
                <w:sz w:val="22"/>
                <w:szCs w:val="22"/>
                <w:lang w:eastAsia="en-US"/>
              </w:rPr>
              <w:t>2.</w:t>
            </w:r>
          </w:p>
        </w:tc>
        <w:tc>
          <w:tcPr>
            <w:tcW w:w="4476"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 xml:space="preserve">Doświadczenie wykonawcy </w:t>
            </w:r>
          </w:p>
        </w:tc>
        <w:tc>
          <w:tcPr>
            <w:tcW w:w="2126" w:type="dxa"/>
            <w:tcBorders>
              <w:top w:val="single" w:sz="4" w:space="0" w:color="auto"/>
              <w:left w:val="single" w:sz="4" w:space="0" w:color="auto"/>
              <w:bottom w:val="single" w:sz="4" w:space="0" w:color="auto"/>
              <w:right w:val="single" w:sz="4" w:space="0" w:color="auto"/>
            </w:tcBorders>
            <w:hideMark/>
          </w:tcPr>
          <w:p w:rsidR="001F3AC4" w:rsidRDefault="001F3AC4">
            <w:pPr>
              <w:tabs>
                <w:tab w:val="left" w:pos="708"/>
              </w:tabs>
              <w:spacing w:line="256" w:lineRule="auto"/>
              <w:ind w:left="34"/>
              <w:jc w:val="center"/>
              <w:rPr>
                <w:rFonts w:ascii="Arial" w:hAnsi="Arial" w:cs="Arial"/>
                <w:lang w:eastAsia="en-US"/>
              </w:rPr>
            </w:pPr>
            <w:r>
              <w:rPr>
                <w:rFonts w:ascii="Arial" w:hAnsi="Arial" w:cs="Arial"/>
                <w:sz w:val="22"/>
                <w:szCs w:val="22"/>
                <w:lang w:eastAsia="en-US"/>
              </w:rPr>
              <w:t>40 %</w:t>
            </w:r>
          </w:p>
        </w:tc>
      </w:tr>
    </w:tbl>
    <w:p w:rsidR="001F3AC4" w:rsidRDefault="001F3AC4" w:rsidP="001F3AC4">
      <w:pPr>
        <w:numPr>
          <w:ilvl w:val="1"/>
          <w:numId w:val="5"/>
        </w:numPr>
        <w:spacing w:before="60" w:after="120"/>
        <w:outlineLvl w:val="1"/>
        <w:rPr>
          <w:rFonts w:ascii="Arial" w:hAnsi="Arial" w:cs="Arial"/>
          <w:iCs/>
          <w:sz w:val="22"/>
          <w:szCs w:val="22"/>
        </w:rPr>
      </w:pPr>
      <w:r>
        <w:rPr>
          <w:rFonts w:ascii="Arial" w:hAnsi="Arial" w:cs="Arial"/>
          <w:iCs/>
          <w:sz w:val="22"/>
          <w:szCs w:val="22"/>
        </w:rPr>
        <w:t>Punkty przyznawane za podane w pkt 11.1 kryteria będą liczone w następujący sposób:</w:t>
      </w:r>
    </w:p>
    <w:p w:rsidR="00E9535B" w:rsidRDefault="00E9535B" w:rsidP="00B85AAF">
      <w:pPr>
        <w:spacing w:before="60" w:after="120"/>
        <w:ind w:left="360"/>
        <w:outlineLvl w:val="1"/>
        <w:rPr>
          <w:rFonts w:ascii="Arial" w:hAnsi="Arial" w:cs="Arial"/>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55"/>
      </w:tblGrid>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iCs/>
                <w:lang w:eastAsia="en-US"/>
              </w:rPr>
            </w:pPr>
            <w:r>
              <w:rPr>
                <w:rFonts w:ascii="Arial" w:hAnsi="Arial" w:cs="Arial"/>
                <w:iCs/>
                <w:sz w:val="22"/>
                <w:szCs w:val="22"/>
                <w:lang w:eastAsia="en-US"/>
              </w:rPr>
              <w:t>Nr kryterium</w:t>
            </w:r>
          </w:p>
        </w:tc>
        <w:tc>
          <w:tcPr>
            <w:tcW w:w="7655" w:type="dxa"/>
            <w:tcBorders>
              <w:top w:val="single" w:sz="4" w:space="0" w:color="auto"/>
              <w:left w:val="single" w:sz="4" w:space="0" w:color="auto"/>
              <w:bottom w:val="single" w:sz="4" w:space="0" w:color="auto"/>
              <w:right w:val="single" w:sz="4" w:space="0" w:color="auto"/>
            </w:tcBorders>
            <w:vAlign w:val="center"/>
            <w:hideMark/>
          </w:tcPr>
          <w:p w:rsidR="001F3AC4" w:rsidRDefault="001F3AC4">
            <w:pPr>
              <w:spacing w:before="60" w:line="256" w:lineRule="auto"/>
              <w:jc w:val="center"/>
              <w:rPr>
                <w:rFonts w:ascii="Arial" w:hAnsi="Arial" w:cs="Arial"/>
                <w:iCs/>
                <w:lang w:eastAsia="en-US"/>
              </w:rPr>
            </w:pPr>
            <w:r>
              <w:rPr>
                <w:rFonts w:ascii="Arial" w:hAnsi="Arial" w:cs="Arial"/>
                <w:iCs/>
                <w:sz w:val="22"/>
                <w:szCs w:val="22"/>
                <w:lang w:eastAsia="en-US"/>
              </w:rPr>
              <w:t>Wzór</w:t>
            </w:r>
          </w:p>
        </w:tc>
      </w:tr>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iCs/>
                <w:lang w:eastAsia="en-US"/>
              </w:rPr>
            </w:pPr>
            <w:r>
              <w:rPr>
                <w:rFonts w:ascii="Arial" w:hAnsi="Arial" w:cs="Arial"/>
                <w:iCs/>
                <w:sz w:val="22"/>
                <w:szCs w:val="22"/>
                <w:lang w:eastAsia="en-US"/>
              </w:rPr>
              <w:t>1</w:t>
            </w:r>
          </w:p>
        </w:tc>
        <w:tc>
          <w:tcPr>
            <w:tcW w:w="7655" w:type="dxa"/>
            <w:tcBorders>
              <w:top w:val="single" w:sz="4" w:space="0" w:color="auto"/>
              <w:left w:val="single" w:sz="4" w:space="0" w:color="auto"/>
              <w:bottom w:val="single" w:sz="4" w:space="0" w:color="auto"/>
              <w:right w:val="single" w:sz="4" w:space="0" w:color="auto"/>
            </w:tcBorders>
            <w:hideMark/>
          </w:tcPr>
          <w:p w:rsidR="001F3AC4" w:rsidRDefault="001F3AC4">
            <w:pPr>
              <w:spacing w:line="256" w:lineRule="auto"/>
              <w:rPr>
                <w:rFonts w:ascii="Arial" w:hAnsi="Arial" w:cs="Arial"/>
                <w:b/>
                <w:iCs/>
                <w:lang w:eastAsia="en-US"/>
              </w:rPr>
            </w:pPr>
            <w:r>
              <w:rPr>
                <w:rFonts w:ascii="Arial" w:hAnsi="Arial" w:cs="Arial"/>
                <w:b/>
                <w:iCs/>
                <w:sz w:val="22"/>
                <w:szCs w:val="22"/>
                <w:lang w:eastAsia="en-US"/>
              </w:rPr>
              <w:t>C- Cena (koszt)</w:t>
            </w:r>
          </w:p>
          <w:p w:rsidR="001F3AC4" w:rsidRDefault="001F3AC4">
            <w:pPr>
              <w:spacing w:line="256" w:lineRule="auto"/>
              <w:rPr>
                <w:rFonts w:ascii="Arial" w:hAnsi="Arial" w:cs="Arial"/>
                <w:iCs/>
                <w:lang w:eastAsia="en-US"/>
              </w:rPr>
            </w:pPr>
            <w:r>
              <w:rPr>
                <w:rFonts w:ascii="Arial" w:hAnsi="Arial" w:cs="Arial"/>
                <w:iCs/>
                <w:sz w:val="22"/>
                <w:szCs w:val="22"/>
                <w:lang w:eastAsia="en-US"/>
              </w:rPr>
              <w:t>Liczba punktów = (Cmin/Cof ) * 100 * waga</w:t>
            </w:r>
          </w:p>
          <w:p w:rsidR="001F3AC4" w:rsidRDefault="001F3AC4">
            <w:pPr>
              <w:spacing w:line="256" w:lineRule="auto"/>
              <w:rPr>
                <w:rFonts w:ascii="Arial" w:hAnsi="Arial" w:cs="Arial"/>
                <w:iCs/>
                <w:lang w:eastAsia="en-US"/>
              </w:rPr>
            </w:pPr>
            <w:r>
              <w:rPr>
                <w:rFonts w:ascii="Arial" w:hAnsi="Arial" w:cs="Arial"/>
                <w:iCs/>
                <w:sz w:val="22"/>
                <w:szCs w:val="22"/>
                <w:lang w:eastAsia="en-US"/>
              </w:rPr>
              <w:t>gdzie:</w:t>
            </w:r>
          </w:p>
          <w:p w:rsidR="001F3AC4" w:rsidRDefault="001F3AC4">
            <w:pPr>
              <w:spacing w:line="256" w:lineRule="auto"/>
              <w:rPr>
                <w:rFonts w:ascii="Arial" w:hAnsi="Arial" w:cs="Arial"/>
                <w:iCs/>
                <w:lang w:eastAsia="en-US"/>
              </w:rPr>
            </w:pPr>
            <w:r>
              <w:rPr>
                <w:rFonts w:ascii="Arial" w:hAnsi="Arial" w:cs="Arial"/>
                <w:iCs/>
                <w:sz w:val="22"/>
                <w:szCs w:val="22"/>
                <w:lang w:eastAsia="en-US"/>
              </w:rPr>
              <w:t xml:space="preserve"> - Cmin - najniższa spośród wszystkich ofert </w:t>
            </w:r>
          </w:p>
          <w:p w:rsidR="001F3AC4" w:rsidRDefault="001F3AC4">
            <w:pPr>
              <w:spacing w:line="256" w:lineRule="auto"/>
              <w:rPr>
                <w:rFonts w:ascii="Arial" w:hAnsi="Arial" w:cs="Arial"/>
                <w:iCs/>
                <w:lang w:eastAsia="en-US"/>
              </w:rPr>
            </w:pPr>
            <w:r>
              <w:rPr>
                <w:rFonts w:ascii="Arial" w:hAnsi="Arial" w:cs="Arial"/>
                <w:iCs/>
                <w:sz w:val="22"/>
                <w:szCs w:val="22"/>
                <w:lang w:eastAsia="en-US"/>
              </w:rPr>
              <w:t xml:space="preserve"> - Cof - podana w ofercie </w:t>
            </w:r>
          </w:p>
          <w:p w:rsidR="001F3AC4" w:rsidRDefault="001F3AC4">
            <w:pPr>
              <w:spacing w:line="256" w:lineRule="auto"/>
              <w:jc w:val="both"/>
              <w:rPr>
                <w:rFonts w:ascii="Arial" w:hAnsi="Arial" w:cs="Arial"/>
                <w:iCs/>
                <w:lang w:eastAsia="en-US"/>
              </w:rPr>
            </w:pPr>
            <w:r>
              <w:rPr>
                <w:rFonts w:ascii="Arial" w:hAnsi="Arial" w:cs="Arial"/>
                <w:iCs/>
                <w:sz w:val="22"/>
                <w:szCs w:val="22"/>
                <w:lang w:eastAsia="en-US"/>
              </w:rPr>
              <w:t>Końcowy wynik powyższego działania zostanie zaokrąglony do dwóch miejsc po przecinku.</w:t>
            </w:r>
          </w:p>
        </w:tc>
      </w:tr>
      <w:tr w:rsidR="001F3AC4" w:rsidTr="001F3AC4">
        <w:tc>
          <w:tcPr>
            <w:tcW w:w="1275" w:type="dxa"/>
            <w:tcBorders>
              <w:top w:val="single" w:sz="4" w:space="0" w:color="auto"/>
              <w:left w:val="single" w:sz="4" w:space="0" w:color="auto"/>
              <w:bottom w:val="single" w:sz="4" w:space="0" w:color="auto"/>
              <w:right w:val="single" w:sz="4" w:space="0" w:color="auto"/>
            </w:tcBorders>
            <w:hideMark/>
          </w:tcPr>
          <w:p w:rsidR="001F3AC4" w:rsidRDefault="001F3AC4">
            <w:pPr>
              <w:spacing w:before="60" w:line="256" w:lineRule="auto"/>
              <w:jc w:val="center"/>
              <w:rPr>
                <w:rFonts w:ascii="Arial" w:hAnsi="Arial" w:cs="Arial"/>
                <w:b/>
                <w:lang w:eastAsia="en-US"/>
              </w:rPr>
            </w:pPr>
            <w:r>
              <w:rPr>
                <w:rFonts w:ascii="Arial" w:hAnsi="Arial" w:cs="Arial"/>
                <w:iCs/>
                <w:sz w:val="22"/>
                <w:szCs w:val="22"/>
                <w:lang w:eastAsia="en-US"/>
              </w:rPr>
              <w:t>2</w:t>
            </w:r>
          </w:p>
        </w:tc>
        <w:tc>
          <w:tcPr>
            <w:tcW w:w="7655" w:type="dxa"/>
            <w:tcBorders>
              <w:top w:val="single" w:sz="4" w:space="0" w:color="auto"/>
              <w:left w:val="single" w:sz="4" w:space="0" w:color="auto"/>
              <w:bottom w:val="single" w:sz="4" w:space="0" w:color="auto"/>
              <w:right w:val="single" w:sz="4" w:space="0" w:color="auto"/>
            </w:tcBorders>
          </w:tcPr>
          <w:p w:rsidR="001F3AC4" w:rsidRDefault="001F3AC4">
            <w:pPr>
              <w:spacing w:line="256" w:lineRule="auto"/>
              <w:rPr>
                <w:rFonts w:ascii="Arial" w:hAnsi="Arial" w:cs="Arial"/>
                <w:b/>
                <w:iCs/>
                <w:lang w:eastAsia="en-US"/>
              </w:rPr>
            </w:pPr>
            <w:r>
              <w:rPr>
                <w:rFonts w:ascii="Arial" w:hAnsi="Arial" w:cs="Arial"/>
                <w:b/>
                <w:iCs/>
                <w:sz w:val="22"/>
                <w:szCs w:val="22"/>
                <w:lang w:eastAsia="en-US"/>
              </w:rPr>
              <w:t xml:space="preserve">D – Doświadczenie wykonawcy </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Wartość punktowa w kryterium nr 2 „Doświadczenie wykonawcy” wyliczana jest następująco:</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3 usług spełniających nw. warunki – waga – 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4-5 usług spełniających nw. warunki – waga 10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6-7 usług spełniających nw. warunki – waga 20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8-9 usług spełniających nw. warunki – waga 30 pkt,</w:t>
            </w:r>
          </w:p>
          <w:p w:rsidR="001F3AC4" w:rsidRDefault="001F3AC4">
            <w:pPr>
              <w:pStyle w:val="Akapitzlist1"/>
              <w:spacing w:after="0"/>
              <w:ind w:left="0"/>
              <w:jc w:val="both"/>
              <w:rPr>
                <w:rFonts w:ascii="Arial" w:eastAsia="Univers-PL" w:hAnsi="Arial" w:cs="Arial"/>
                <w:bCs/>
              </w:rPr>
            </w:pPr>
            <w:r>
              <w:rPr>
                <w:rFonts w:ascii="Arial" w:eastAsia="Univers-PL" w:hAnsi="Arial" w:cs="Arial"/>
                <w:bCs/>
              </w:rPr>
              <w:t>Wykaz 10 lub więcej usług spełniających nw. warunki – waga 40 pkt.</w:t>
            </w:r>
          </w:p>
          <w:p w:rsidR="001F3AC4" w:rsidRDefault="001F3AC4">
            <w:pPr>
              <w:pStyle w:val="Akapitzlist1"/>
              <w:spacing w:after="0"/>
              <w:ind w:left="0"/>
              <w:jc w:val="both"/>
              <w:rPr>
                <w:rFonts w:ascii="Arial" w:eastAsia="Univers-PL" w:hAnsi="Arial" w:cs="Arial"/>
                <w:bCs/>
              </w:rPr>
            </w:pPr>
          </w:p>
          <w:p w:rsidR="001F3AC4" w:rsidRDefault="001F3AC4" w:rsidP="003D1B10">
            <w:pPr>
              <w:pStyle w:val="Akapitzlist1"/>
              <w:spacing w:after="0"/>
              <w:ind w:left="0"/>
              <w:jc w:val="both"/>
              <w:rPr>
                <w:rFonts w:ascii="Arial" w:eastAsia="Univers-PL" w:hAnsi="Arial" w:cs="Arial"/>
                <w:bCs/>
              </w:rPr>
            </w:pPr>
            <w:r>
              <w:rPr>
                <w:rFonts w:ascii="Arial" w:eastAsia="Univers-PL" w:hAnsi="Arial" w:cs="Arial"/>
                <w:bCs/>
              </w:rPr>
              <w:t>Zamawiający dokona oceny ofert w zakresie kryterium nr 2 na podstawie usług wykazanych przez wyk</w:t>
            </w:r>
            <w:r w:rsidR="003D1B10">
              <w:rPr>
                <w:rFonts w:ascii="Arial" w:eastAsia="Univers-PL" w:hAnsi="Arial" w:cs="Arial"/>
                <w:bCs/>
              </w:rPr>
              <w:t>onawcę w wykazie (załącznik nr 5</w:t>
            </w:r>
            <w:r>
              <w:rPr>
                <w:rFonts w:ascii="Arial" w:eastAsia="Univers-PL" w:hAnsi="Arial" w:cs="Arial"/>
                <w:bCs/>
              </w:rPr>
              <w:t xml:space="preserve"> do SIWZ) i muszą obejmować usługę szkoleniową w zakresie</w:t>
            </w:r>
            <w:r w:rsidR="003D1B10">
              <w:rPr>
                <w:rFonts w:ascii="Arial" w:eastAsia="Univers-PL" w:hAnsi="Arial" w:cs="Arial"/>
                <w:bCs/>
              </w:rPr>
              <w:t xml:space="preserve"> nazwy szkolenia grupowego, na które składana jest oferta.</w:t>
            </w:r>
          </w:p>
        </w:tc>
      </w:tr>
    </w:tbl>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Sposób oceny ofert.</w:t>
      </w:r>
    </w:p>
    <w:p w:rsidR="001F3AC4" w:rsidRDefault="001F3AC4" w:rsidP="001F3AC4">
      <w:pPr>
        <w:ind w:left="181" w:right="-108" w:firstLine="386"/>
        <w:rPr>
          <w:rFonts w:ascii="Arial" w:hAnsi="Arial" w:cs="Arial"/>
          <w:iCs/>
          <w:sz w:val="22"/>
          <w:szCs w:val="22"/>
        </w:rPr>
      </w:pPr>
      <w:r>
        <w:rPr>
          <w:rFonts w:ascii="Arial" w:hAnsi="Arial" w:cs="Arial"/>
          <w:iCs/>
          <w:sz w:val="22"/>
          <w:szCs w:val="22"/>
        </w:rPr>
        <w:t xml:space="preserve">  Całkowita liczba punków Ko , jaką może otrzymać Wykonawca wyniesie:</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 xml:space="preserve">Ko = C + D  </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Gdzie:</w:t>
      </w:r>
    </w:p>
    <w:p w:rsidR="001F3AC4" w:rsidRDefault="001F3AC4" w:rsidP="001F3AC4">
      <w:pPr>
        <w:spacing w:before="60" w:after="120"/>
        <w:ind w:left="680"/>
        <w:outlineLvl w:val="1"/>
        <w:rPr>
          <w:rFonts w:ascii="Arial" w:hAnsi="Arial" w:cs="Arial"/>
          <w:iCs/>
          <w:sz w:val="22"/>
          <w:szCs w:val="22"/>
        </w:rPr>
      </w:pPr>
      <w:r>
        <w:rPr>
          <w:rFonts w:ascii="Arial" w:hAnsi="Arial" w:cs="Arial"/>
          <w:iCs/>
          <w:sz w:val="22"/>
          <w:szCs w:val="22"/>
        </w:rPr>
        <w:t>C– liczba punktów przyznanych w kryterium ‘Cena’;</w:t>
      </w:r>
    </w:p>
    <w:p w:rsidR="001F3AC4" w:rsidRDefault="001F3AC4" w:rsidP="001F3AC4">
      <w:pPr>
        <w:ind w:left="680"/>
        <w:rPr>
          <w:rFonts w:ascii="Arial" w:hAnsi="Arial" w:cs="Arial"/>
          <w:iCs/>
          <w:sz w:val="22"/>
          <w:szCs w:val="22"/>
        </w:rPr>
      </w:pPr>
      <w:r>
        <w:rPr>
          <w:rFonts w:ascii="Arial" w:hAnsi="Arial" w:cs="Arial"/>
          <w:iCs/>
          <w:sz w:val="22"/>
          <w:szCs w:val="22"/>
        </w:rPr>
        <w:t>D – liczba punktów przyznanych w kryterium „</w:t>
      </w:r>
      <w:r>
        <w:rPr>
          <w:rFonts w:ascii="Arial" w:hAnsi="Arial" w:cs="Arial"/>
          <w:sz w:val="22"/>
          <w:szCs w:val="22"/>
        </w:rPr>
        <w:t>Doświadczenie wykonawcy</w:t>
      </w:r>
      <w:r>
        <w:rPr>
          <w:rFonts w:ascii="Arial" w:hAnsi="Arial" w:cs="Arial"/>
          <w:iCs/>
          <w:sz w:val="22"/>
          <w:szCs w:val="22"/>
        </w:rPr>
        <w:t>”</w:t>
      </w:r>
    </w:p>
    <w:p w:rsidR="001F3AC4" w:rsidRDefault="001F3AC4" w:rsidP="001F3AC4">
      <w:pPr>
        <w:numPr>
          <w:ilvl w:val="1"/>
          <w:numId w:val="5"/>
        </w:numPr>
        <w:ind w:left="567" w:right="-108" w:hanging="567"/>
        <w:jc w:val="both"/>
        <w:rPr>
          <w:rFonts w:ascii="Arial" w:hAnsi="Arial" w:cs="Arial"/>
          <w:sz w:val="22"/>
          <w:szCs w:val="22"/>
        </w:rPr>
      </w:pPr>
      <w:r>
        <w:rPr>
          <w:rFonts w:ascii="Arial" w:hAnsi="Arial" w:cs="Arial"/>
          <w:sz w:val="22"/>
          <w:szCs w:val="22"/>
        </w:rPr>
        <w:t xml:space="preserve">Zamawiający dokona zsumowania punktów uzyskanych przez ofertę w ramach każdego </w:t>
      </w:r>
      <w:r>
        <w:rPr>
          <w:rFonts w:ascii="Arial" w:hAnsi="Arial" w:cs="Arial"/>
          <w:sz w:val="22"/>
          <w:szCs w:val="22"/>
        </w:rPr>
        <w:br/>
        <w:t>z kryteriów. Za najkorzystniejszą ofertę zostanie uznana oferta, która uzyskała najwyższą łączną liczbę punktów.</w:t>
      </w:r>
    </w:p>
    <w:p w:rsidR="001F3AC4" w:rsidRDefault="001F3AC4" w:rsidP="001F3AC4">
      <w:pPr>
        <w:numPr>
          <w:ilvl w:val="1"/>
          <w:numId w:val="5"/>
        </w:numPr>
        <w:ind w:left="567" w:hanging="567"/>
        <w:jc w:val="both"/>
        <w:rPr>
          <w:rFonts w:ascii="Arial" w:eastAsia="Univers-PL" w:hAnsi="Arial" w:cs="Arial"/>
          <w:sz w:val="22"/>
          <w:szCs w:val="22"/>
        </w:rPr>
      </w:pPr>
      <w:r>
        <w:rPr>
          <w:rFonts w:ascii="Arial" w:hAnsi="Arial" w:cs="Arial"/>
          <w:sz w:val="22"/>
          <w:szCs w:val="22"/>
        </w:rPr>
        <w:t>Końcowe wyniki działań zostaną zaokrąglone do dwóch miejsc po przecinku.</w:t>
      </w:r>
    </w:p>
    <w:p w:rsidR="001F3AC4" w:rsidRDefault="001F3AC4" w:rsidP="001F3AC4">
      <w:pPr>
        <w:numPr>
          <w:ilvl w:val="1"/>
          <w:numId w:val="5"/>
        </w:numPr>
        <w:ind w:left="567" w:hanging="567"/>
        <w:jc w:val="both"/>
        <w:rPr>
          <w:rFonts w:ascii="Arial" w:eastAsia="Univers-PL" w:hAnsi="Arial" w:cs="Arial"/>
          <w:sz w:val="22"/>
          <w:szCs w:val="22"/>
        </w:rPr>
      </w:pPr>
      <w:r>
        <w:rPr>
          <w:rFonts w:ascii="Arial" w:hAnsi="Arial" w:cs="Arial"/>
          <w:sz w:val="22"/>
          <w:szCs w:val="22"/>
        </w:rPr>
        <w:t xml:space="preserve">Zamawiający dokona oceny ofert w ramach kryteriów oceny ofert w oparciu o informacje zawarte w ofercie, z wyłączeniem informacji uzupełnionych w trybie art. 26 ust. 3 ustawy Pzp, gdyż wskazany przepis dotyczy wyłącznie uzupełniania dokumentów na potwierdzenie spełniania warunków udziału w postępowaniu. </w:t>
      </w:r>
    </w:p>
    <w:p w:rsidR="001F3AC4" w:rsidRDefault="001F3AC4" w:rsidP="001F3AC4">
      <w:pPr>
        <w:ind w:left="567"/>
        <w:jc w:val="both"/>
        <w:rPr>
          <w:rFonts w:ascii="Arial" w:eastAsia="Univers-PL" w:hAnsi="Arial" w:cs="Arial"/>
          <w:sz w:val="22"/>
          <w:szCs w:val="22"/>
        </w:rPr>
      </w:pPr>
    </w:p>
    <w:p w:rsidR="001F3AC4" w:rsidRDefault="001F3AC4" w:rsidP="001F3AC4">
      <w:pPr>
        <w:ind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INFORMACJE O SPOSOBIE POROZUMIEWANIA SIĘ ZAMAWIAJĄCEGO </w:t>
      </w:r>
      <w:r>
        <w:rPr>
          <w:rFonts w:ascii="Arial" w:hAnsi="Arial" w:cs="Arial"/>
          <w:b/>
          <w:iCs/>
          <w:sz w:val="22"/>
          <w:szCs w:val="22"/>
        </w:rPr>
        <w:br/>
        <w:t xml:space="preserve">Z WYKONAWCAMI, SPOSÓB UDZIELANIA WYJAŚNIEŃ DOTYCZĄCYCH TREŚCI SIWZ, PRZEDŁUŻANIE TERMINU SKŁADANIA OFERT </w:t>
      </w:r>
    </w:p>
    <w:p w:rsidR="001F3AC4" w:rsidRDefault="001F3AC4" w:rsidP="001F3AC4">
      <w:pPr>
        <w:numPr>
          <w:ilvl w:val="1"/>
          <w:numId w:val="5"/>
        </w:numPr>
        <w:ind w:left="567" w:right="-108" w:hanging="567"/>
        <w:jc w:val="both"/>
        <w:rPr>
          <w:rFonts w:ascii="Arial" w:hAnsi="Arial" w:cs="Arial"/>
          <w:iCs/>
          <w:sz w:val="22"/>
          <w:szCs w:val="22"/>
        </w:rPr>
      </w:pPr>
      <w:bookmarkStart w:id="11" w:name="_Ref324945697"/>
      <w:r>
        <w:rPr>
          <w:rFonts w:ascii="Arial" w:hAnsi="Arial" w:cs="Arial"/>
          <w:bCs/>
          <w:color w:val="000000"/>
          <w:sz w:val="22"/>
          <w:szCs w:val="22"/>
        </w:rPr>
        <w:t>W niniejszym postępowaniu oświadczenia, wnioski, zawiadomienia, dokumenty oraz informacje Wykonawcy przekazują za pośrednictwem faksu lub poczty elektronicznej (w formie pliku pdf oraz doc. na adres e-mail wskazany w pkt. 12.5. SIWZ), z zastrzeżeniem pk</w:t>
      </w:r>
      <w:r w:rsidR="00E9535B">
        <w:rPr>
          <w:rFonts w:ascii="Arial" w:hAnsi="Arial" w:cs="Arial"/>
          <w:bCs/>
          <w:color w:val="000000"/>
          <w:sz w:val="22"/>
          <w:szCs w:val="22"/>
        </w:rPr>
        <w:t xml:space="preserve">t. 12.2. SIWZ. </w:t>
      </w:r>
      <w:r>
        <w:rPr>
          <w:rFonts w:ascii="Arial" w:hAnsi="Arial" w:cs="Arial"/>
          <w:bCs/>
          <w:color w:val="000000"/>
          <w:sz w:val="22"/>
          <w:szCs w:val="22"/>
        </w:rPr>
        <w:t>Zamawiający przekazuje informacje za pośrednictwem faksu lub poczty elekt</w:t>
      </w:r>
      <w:r w:rsidR="00E9535B">
        <w:rPr>
          <w:rFonts w:ascii="Arial" w:hAnsi="Arial" w:cs="Arial"/>
          <w:bCs/>
          <w:color w:val="000000"/>
          <w:sz w:val="22"/>
          <w:szCs w:val="22"/>
        </w:rPr>
        <w:t xml:space="preserve">ronicznej. </w:t>
      </w:r>
      <w:r>
        <w:rPr>
          <w:rFonts w:ascii="Arial" w:hAnsi="Arial" w:cs="Arial"/>
          <w:bCs/>
          <w:color w:val="000000"/>
          <w:sz w:val="22"/>
          <w:szCs w:val="22"/>
        </w:rPr>
        <w:t>Zawsze dopuszczalna jest forma pisemna, z zastrzeżeniem wyją</w:t>
      </w:r>
      <w:r w:rsidR="00E9535B">
        <w:rPr>
          <w:rFonts w:ascii="Arial" w:hAnsi="Arial" w:cs="Arial"/>
          <w:bCs/>
          <w:color w:val="000000"/>
          <w:sz w:val="22"/>
          <w:szCs w:val="22"/>
        </w:rPr>
        <w:t xml:space="preserve">tków przewidzianych </w:t>
      </w:r>
      <w:r>
        <w:rPr>
          <w:rFonts w:ascii="Arial" w:hAnsi="Arial" w:cs="Arial"/>
          <w:bCs/>
          <w:color w:val="000000"/>
          <w:sz w:val="22"/>
          <w:szCs w:val="22"/>
        </w:rPr>
        <w:t>w ustawie PZP.</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 xml:space="preserve">Forma pisemna zastrzeżona jest dla składania oferty wraz z załącznikami, w tym oświadczeń </w:t>
      </w:r>
      <w:r>
        <w:rPr>
          <w:rFonts w:ascii="Arial" w:hAnsi="Arial" w:cs="Arial"/>
          <w:bCs/>
          <w:color w:val="000000"/>
          <w:sz w:val="22"/>
          <w:szCs w:val="22"/>
        </w:rPr>
        <w:br/>
        <w:t>i dokumentów potwierdzających spełnianie warunków udziału w postępowaniu oraz brak podstaw do wykluczenia, a także pełnomocnictw.</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W przypadku oświadczeń, wniosków, zawiadomień oraz informacji przekazywanych faksem lub drogą elektroniczną, każda ze stron na żądanie drugiej niezwłocznie potwierdza fakt ich otrzymania.</w:t>
      </w:r>
    </w:p>
    <w:p w:rsidR="001F3AC4" w:rsidRDefault="001F3AC4" w:rsidP="001F3AC4">
      <w:pPr>
        <w:numPr>
          <w:ilvl w:val="1"/>
          <w:numId w:val="5"/>
        </w:numPr>
        <w:ind w:left="567" w:right="-108" w:hanging="567"/>
        <w:jc w:val="both"/>
        <w:rPr>
          <w:rFonts w:ascii="Arial" w:hAnsi="Arial" w:cs="Arial"/>
          <w:bCs/>
          <w:color w:val="000000"/>
          <w:sz w:val="22"/>
          <w:szCs w:val="22"/>
        </w:rPr>
      </w:pPr>
      <w:r>
        <w:rPr>
          <w:rFonts w:ascii="Arial" w:hAnsi="Arial" w:cs="Arial"/>
          <w:bCs/>
          <w:color w:val="000000"/>
          <w:sz w:val="22"/>
          <w:szCs w:val="22"/>
        </w:rPr>
        <w:t>W przypadku braku potwierdzenia otrzymania wiadomości przez Wykonawcę, Zamawiający domniema, iż pismo wysłane przez Zamawiającego na numer faksu lub na adres poczty elektronicznej wskazany w ofercie zostało mu doręczone w sposób, który umożliwił Wykonawcy zapoznanie się z treścią pisma.</w:t>
      </w:r>
    </w:p>
    <w:p w:rsidR="001F3AC4" w:rsidRPr="00E9535B" w:rsidRDefault="001F3AC4" w:rsidP="00E9535B">
      <w:pPr>
        <w:numPr>
          <w:ilvl w:val="1"/>
          <w:numId w:val="5"/>
        </w:numPr>
        <w:spacing w:after="120"/>
        <w:ind w:left="567" w:right="-108" w:hanging="567"/>
        <w:jc w:val="both"/>
        <w:rPr>
          <w:rFonts w:ascii="Arial" w:hAnsi="Arial" w:cs="Arial"/>
          <w:b/>
          <w:bCs/>
          <w:color w:val="000000"/>
          <w:sz w:val="22"/>
          <w:szCs w:val="22"/>
        </w:rPr>
      </w:pPr>
      <w:r>
        <w:rPr>
          <w:rFonts w:ascii="Arial" w:hAnsi="Arial" w:cs="Arial"/>
          <w:iCs/>
          <w:sz w:val="22"/>
          <w:szCs w:val="22"/>
        </w:rPr>
        <w:t>Wszelką</w:t>
      </w:r>
      <w:r>
        <w:rPr>
          <w:rFonts w:ascii="Arial" w:hAnsi="Arial" w:cs="Arial"/>
          <w:bCs/>
          <w:iCs/>
          <w:sz w:val="22"/>
          <w:szCs w:val="22"/>
        </w:rPr>
        <w:t xml:space="preserve"> korespondencję w niniejszym postępowaniu należy kierować na </w:t>
      </w:r>
      <w:r>
        <w:rPr>
          <w:rFonts w:ascii="Arial" w:hAnsi="Arial" w:cs="Arial"/>
          <w:bCs/>
          <w:iCs/>
          <w:sz w:val="22"/>
          <w:szCs w:val="22"/>
          <w:u w:val="single"/>
        </w:rPr>
        <w:t>adres:</w:t>
      </w:r>
    </w:p>
    <w:p w:rsidR="001F3AC4" w:rsidRDefault="001F3AC4" w:rsidP="001F3AC4">
      <w:pPr>
        <w:spacing w:before="120" w:after="120"/>
        <w:ind w:left="2126" w:right="-108"/>
        <w:rPr>
          <w:rFonts w:ascii="Arial" w:hAnsi="Arial" w:cs="Arial"/>
          <w:b/>
          <w:bCs/>
          <w:color w:val="000000"/>
          <w:sz w:val="22"/>
          <w:szCs w:val="22"/>
        </w:rPr>
      </w:pPr>
      <w:r>
        <w:rPr>
          <w:rFonts w:ascii="Arial" w:hAnsi="Arial" w:cs="Arial"/>
          <w:b/>
          <w:bCs/>
          <w:color w:val="000000"/>
          <w:sz w:val="22"/>
          <w:szCs w:val="22"/>
        </w:rPr>
        <w:t xml:space="preserve">Powiatowy Urząd Pracy w Elblągu </w:t>
      </w:r>
    </w:p>
    <w:p w:rsidR="001F3AC4" w:rsidRDefault="001F3AC4" w:rsidP="001F3AC4">
      <w:pPr>
        <w:spacing w:before="120"/>
        <w:ind w:left="2126"/>
        <w:rPr>
          <w:rFonts w:ascii="Arial" w:hAnsi="Arial" w:cs="Arial"/>
          <w:b/>
          <w:sz w:val="22"/>
          <w:szCs w:val="22"/>
        </w:rPr>
      </w:pPr>
      <w:r>
        <w:rPr>
          <w:rFonts w:ascii="Arial" w:hAnsi="Arial" w:cs="Arial"/>
          <w:b/>
          <w:sz w:val="22"/>
          <w:szCs w:val="22"/>
        </w:rPr>
        <w:t>ul. Saperów 24, 82-300 Elbląg</w:t>
      </w:r>
    </w:p>
    <w:p w:rsidR="001F3AC4" w:rsidRDefault="001F3AC4" w:rsidP="001F3AC4">
      <w:pPr>
        <w:pStyle w:val="NormalSIWZ"/>
        <w:jc w:val="both"/>
        <w:rPr>
          <w:b/>
          <w:sz w:val="22"/>
          <w:szCs w:val="22"/>
          <w:lang w:val="en-US"/>
        </w:rPr>
      </w:pPr>
      <w:r>
        <w:rPr>
          <w:b/>
          <w:sz w:val="22"/>
          <w:szCs w:val="22"/>
        </w:rPr>
        <w:tab/>
      </w:r>
      <w:r>
        <w:rPr>
          <w:b/>
          <w:sz w:val="22"/>
          <w:szCs w:val="22"/>
        </w:rPr>
        <w:tab/>
      </w:r>
      <w:r>
        <w:rPr>
          <w:b/>
          <w:sz w:val="22"/>
          <w:szCs w:val="22"/>
        </w:rPr>
        <w:tab/>
      </w:r>
      <w:r>
        <w:rPr>
          <w:b/>
          <w:sz w:val="22"/>
          <w:szCs w:val="22"/>
          <w:lang w:val="en-US"/>
        </w:rPr>
        <w:t>fax 55 237-67-99</w:t>
      </w:r>
    </w:p>
    <w:p w:rsidR="001F3AC4" w:rsidRDefault="001F3AC4" w:rsidP="001F3AC4">
      <w:pPr>
        <w:pStyle w:val="NormalSIWZ"/>
        <w:jc w:val="both"/>
        <w:rPr>
          <w:b/>
          <w:sz w:val="22"/>
          <w:szCs w:val="22"/>
          <w:lang w:val="en-US"/>
        </w:rPr>
      </w:pPr>
      <w:r>
        <w:rPr>
          <w:b/>
          <w:sz w:val="22"/>
          <w:szCs w:val="22"/>
          <w:lang w:val="en-US"/>
        </w:rPr>
        <w:tab/>
      </w:r>
      <w:r>
        <w:rPr>
          <w:b/>
          <w:sz w:val="22"/>
          <w:szCs w:val="22"/>
          <w:lang w:val="en-US"/>
        </w:rPr>
        <w:tab/>
      </w:r>
      <w:r>
        <w:rPr>
          <w:b/>
          <w:sz w:val="22"/>
          <w:szCs w:val="22"/>
          <w:lang w:val="en-US"/>
        </w:rPr>
        <w:tab/>
        <w:t xml:space="preserve">       e-mail: </w:t>
      </w:r>
      <w:hyperlink r:id="rId12" w:history="1">
        <w:r>
          <w:rPr>
            <w:rStyle w:val="Hipercze"/>
            <w:b/>
            <w:sz w:val="22"/>
            <w:szCs w:val="22"/>
            <w:lang w:val="en-US"/>
          </w:rPr>
          <w:t>olel@praca.gov.pl</w:t>
        </w:r>
      </w:hyperlink>
      <w:r>
        <w:rPr>
          <w:b/>
          <w:sz w:val="22"/>
          <w:szCs w:val="22"/>
          <w:lang w:val="en-US"/>
        </w:rPr>
        <w:t xml:space="preserve">, </w:t>
      </w:r>
    </w:p>
    <w:p w:rsidR="001F3AC4" w:rsidRDefault="001F3AC4" w:rsidP="001F3AC4">
      <w:pPr>
        <w:pStyle w:val="Nagwek2"/>
        <w:keepNext w:val="0"/>
        <w:numPr>
          <w:ilvl w:val="1"/>
          <w:numId w:val="5"/>
        </w:numPr>
        <w:tabs>
          <w:tab w:val="left" w:pos="708"/>
        </w:tabs>
        <w:spacing w:before="0" w:after="0" w:line="240" w:lineRule="auto"/>
        <w:jc w:val="both"/>
        <w:rPr>
          <w:rFonts w:ascii="Arial" w:hAnsi="Arial" w:cs="Arial"/>
          <w:b w:val="0"/>
          <w:bCs w:val="0"/>
          <w:iCs/>
          <w:sz w:val="22"/>
          <w:szCs w:val="22"/>
        </w:rPr>
      </w:pPr>
      <w:r>
        <w:rPr>
          <w:rFonts w:ascii="Arial" w:hAnsi="Arial" w:cs="Arial"/>
          <w:b w:val="0"/>
          <w:bCs w:val="0"/>
          <w:iCs/>
          <w:sz w:val="22"/>
          <w:szCs w:val="22"/>
        </w:rPr>
        <w:t>Osoby uprawnione do kontaktu z Wykonawcami:</w:t>
      </w:r>
    </w:p>
    <w:p w:rsidR="005405B6" w:rsidRPr="003D1B10" w:rsidRDefault="005405B6" w:rsidP="005405B6">
      <w:pPr>
        <w:pStyle w:val="Default"/>
        <w:ind w:left="360" w:firstLine="348"/>
        <w:jc w:val="both"/>
        <w:rPr>
          <w:rStyle w:val="Hipercze"/>
          <w:rFonts w:ascii="Arial" w:hAnsi="Arial" w:cs="Arial"/>
          <w:color w:val="auto"/>
          <w:sz w:val="23"/>
          <w:szCs w:val="23"/>
        </w:rPr>
      </w:pPr>
      <w:r w:rsidRPr="003D1B10">
        <w:rPr>
          <w:rFonts w:ascii="Arial" w:hAnsi="Arial" w:cs="Arial"/>
          <w:color w:val="auto"/>
          <w:sz w:val="23"/>
          <w:szCs w:val="23"/>
        </w:rPr>
        <w:t xml:space="preserve">Marta Świtalska-Szwajka, e-mail: </w:t>
      </w:r>
      <w:hyperlink r:id="rId13" w:history="1">
        <w:r w:rsidRPr="003D1B10">
          <w:rPr>
            <w:rStyle w:val="Hipercze"/>
            <w:rFonts w:ascii="Arial" w:hAnsi="Arial" w:cs="Arial"/>
            <w:color w:val="auto"/>
            <w:sz w:val="23"/>
            <w:szCs w:val="23"/>
          </w:rPr>
          <w:t>switalska@elblag.praca.gov.pl</w:t>
        </w:r>
      </w:hyperlink>
    </w:p>
    <w:p w:rsidR="005405B6" w:rsidRPr="003D1B10" w:rsidRDefault="005405B6" w:rsidP="005405B6">
      <w:pPr>
        <w:pStyle w:val="Default"/>
        <w:ind w:left="360" w:firstLine="348"/>
        <w:jc w:val="both"/>
        <w:rPr>
          <w:rFonts w:ascii="Arial" w:hAnsi="Arial" w:cs="Arial"/>
          <w:color w:val="auto"/>
          <w:sz w:val="23"/>
          <w:szCs w:val="23"/>
        </w:rPr>
      </w:pPr>
      <w:r w:rsidRPr="003D1B10">
        <w:rPr>
          <w:rStyle w:val="Hipercze"/>
          <w:rFonts w:ascii="Arial" w:hAnsi="Arial" w:cs="Arial"/>
          <w:color w:val="auto"/>
          <w:sz w:val="23"/>
          <w:szCs w:val="23"/>
        </w:rPr>
        <w:t xml:space="preserve">Adriana Maj </w:t>
      </w:r>
      <w:r w:rsidRPr="003D1B10">
        <w:rPr>
          <w:rFonts w:ascii="Arial" w:hAnsi="Arial" w:cs="Arial"/>
          <w:color w:val="auto"/>
          <w:sz w:val="23"/>
          <w:szCs w:val="23"/>
        </w:rPr>
        <w:t xml:space="preserve">e-mail: </w:t>
      </w:r>
      <w:hyperlink r:id="rId14" w:history="1">
        <w:r w:rsidRPr="003D1B10">
          <w:rPr>
            <w:rStyle w:val="Hipercze"/>
            <w:rFonts w:ascii="Arial" w:hAnsi="Arial" w:cs="Arial"/>
            <w:color w:val="auto"/>
            <w:sz w:val="23"/>
            <w:szCs w:val="23"/>
          </w:rPr>
          <w:t>maj@elblag.praca.gov.pl</w:t>
        </w:r>
      </w:hyperlink>
    </w:p>
    <w:p w:rsidR="001F3AC4" w:rsidRPr="003D1B10" w:rsidRDefault="005405B6" w:rsidP="005405B6">
      <w:pPr>
        <w:pStyle w:val="Nagwek2"/>
        <w:numPr>
          <w:ilvl w:val="0"/>
          <w:numId w:val="0"/>
        </w:numPr>
        <w:tabs>
          <w:tab w:val="left" w:pos="708"/>
        </w:tabs>
        <w:spacing w:before="0" w:after="0" w:line="240" w:lineRule="auto"/>
        <w:ind w:left="360"/>
        <w:rPr>
          <w:rFonts w:ascii="Arial" w:hAnsi="Arial" w:cs="Arial"/>
          <w:b w:val="0"/>
          <w:bCs w:val="0"/>
          <w:iCs/>
          <w:sz w:val="22"/>
          <w:szCs w:val="22"/>
        </w:rPr>
      </w:pPr>
      <w:r w:rsidRPr="003D1B10">
        <w:rPr>
          <w:rFonts w:ascii="Arial" w:hAnsi="Arial" w:cs="Arial"/>
          <w:sz w:val="23"/>
          <w:szCs w:val="23"/>
        </w:rPr>
        <w:tab/>
        <w:t>tel: (55) 237-67-32, od poniedziałku do piątku w</w:t>
      </w:r>
      <w:r w:rsidR="003D1B10" w:rsidRPr="003D1B10">
        <w:rPr>
          <w:rFonts w:ascii="Arial" w:hAnsi="Arial" w:cs="Arial"/>
          <w:sz w:val="23"/>
          <w:szCs w:val="23"/>
        </w:rPr>
        <w:t xml:space="preserve"> godzinach 8</w:t>
      </w:r>
      <w:r w:rsidRPr="003D1B10">
        <w:rPr>
          <w:rFonts w:ascii="Arial" w:hAnsi="Arial" w:cs="Arial"/>
          <w:sz w:val="23"/>
          <w:szCs w:val="23"/>
        </w:rPr>
        <w:t>:</w:t>
      </w:r>
      <w:r w:rsidR="003D1B10" w:rsidRPr="003D1B10">
        <w:rPr>
          <w:rFonts w:ascii="Arial" w:hAnsi="Arial" w:cs="Arial"/>
          <w:sz w:val="23"/>
          <w:szCs w:val="23"/>
        </w:rPr>
        <w:t>00</w:t>
      </w:r>
      <w:r w:rsidRPr="003D1B10">
        <w:rPr>
          <w:rFonts w:ascii="Arial" w:hAnsi="Arial" w:cs="Arial"/>
          <w:sz w:val="23"/>
          <w:szCs w:val="23"/>
        </w:rPr>
        <w:t>-14:</w:t>
      </w:r>
      <w:r w:rsidR="003D1B10" w:rsidRPr="003D1B10">
        <w:rPr>
          <w:rFonts w:ascii="Arial" w:hAnsi="Arial" w:cs="Arial"/>
          <w:sz w:val="23"/>
          <w:szCs w:val="23"/>
        </w:rPr>
        <w:t>00</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Wykonawca może zwrócić się do Zamawiającego o wyjaśnienie treści SIWZ. Zamawiający jest obowiązany udzielić wyjaśnień niezwłocznie, jednak nie później niż na 2</w:t>
      </w:r>
      <w:r>
        <w:rPr>
          <w:rFonts w:ascii="Arial" w:hAnsi="Arial" w:cs="Arial"/>
          <w:iCs/>
          <w:sz w:val="22"/>
          <w:szCs w:val="22"/>
          <w:u w:val="single"/>
        </w:rPr>
        <w:t xml:space="preserve"> dni przed upływem terminu składania ofert</w:t>
      </w:r>
      <w:r>
        <w:rPr>
          <w:rFonts w:ascii="Arial" w:hAnsi="Arial" w:cs="Arial"/>
          <w:iCs/>
          <w:sz w:val="22"/>
          <w:szCs w:val="22"/>
        </w:rPr>
        <w:t xml:space="preserve"> – pod warunkiem, że wniosek o wyjaśnienie treści SIWZ wpłynął do Zamawiającego nie później niż do końca dnia, w którym upływa połowa wyznaczonego terminu składania ofert.</w:t>
      </w:r>
      <w:bookmarkEnd w:id="11"/>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Jeżeli wniosek o wyjaśnienie treści SIWZ wpłynął po upływie terminu składania wniosku, lub dotyczy udzielonych wyjaśnień, Zamawiający może udzielić wyjaśnień albo pozostawić wniosek bez rozpoznania.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Treść wniosku wraz z wyjaśnieniami Zamawiający przekazuje Wykonawcom, którym przekazał SIWZ, bez ujawniania źródła zapytania. Wyjaśnienia stanowić będą integralną część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przedłuży termin składania ofert, jeżeli w wyniku modyfikacji SIWZ niezbędny będzie dodatkowy czas na wprowadzenie zmian w ofertach oraz niezwłocznie powiadomi o tym wszystkich Wykonawców.</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Przedłużenie terminu składania ofert nie wpływa na bieg terminu składania wniosku, o którym mowa w pkt </w:t>
      </w:r>
      <w:r w:rsidR="0055477D">
        <w:fldChar w:fldCharType="begin"/>
      </w:r>
      <w:r w:rsidR="0055477D">
        <w:instrText xml:space="preserve"> REF _Ref324945697 \r \h  \* MERGEFORMAT </w:instrText>
      </w:r>
      <w:r w:rsidR="0055477D">
        <w:fldChar w:fldCharType="separate"/>
      </w:r>
      <w:r w:rsidR="00FB1E54" w:rsidRPr="00FB1E54">
        <w:rPr>
          <w:rFonts w:ascii="Arial" w:hAnsi="Arial" w:cs="Arial"/>
          <w:iCs/>
          <w:sz w:val="22"/>
          <w:szCs w:val="22"/>
        </w:rPr>
        <w:t>12.1</w:t>
      </w:r>
      <w:r w:rsidR="0055477D">
        <w:fldChar w:fldCharType="end"/>
      </w:r>
      <w:r>
        <w:rPr>
          <w:rFonts w:ascii="Arial" w:hAnsi="Arial" w:cs="Arial"/>
          <w:iCs/>
          <w:sz w:val="22"/>
          <w:szCs w:val="22"/>
        </w:rPr>
        <w:t>.</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nie przewiduje zwołania zebrania wszystkich Wykonawców w celu wyjaśnienia treści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Postępowanie o udzielenie zamówienia, z zastrzeżeniem wyjątków określonych w ustawie PZP, prowadzi się z zachowaniem formy pisemnej.</w:t>
      </w:r>
    </w:p>
    <w:p w:rsidR="001F3AC4" w:rsidRDefault="001F3AC4" w:rsidP="001F3AC4">
      <w:pPr>
        <w:numPr>
          <w:ilvl w:val="1"/>
          <w:numId w:val="5"/>
        </w:numPr>
        <w:ind w:left="709" w:right="-108" w:hanging="709"/>
        <w:jc w:val="both"/>
        <w:rPr>
          <w:rFonts w:ascii="Arial" w:hAnsi="Arial" w:cs="Arial"/>
          <w:bCs/>
          <w:sz w:val="22"/>
          <w:szCs w:val="22"/>
        </w:rPr>
      </w:pPr>
      <w:r>
        <w:rPr>
          <w:rFonts w:ascii="Arial" w:hAnsi="Arial" w:cs="Arial"/>
          <w:iCs/>
          <w:sz w:val="22"/>
          <w:szCs w:val="22"/>
        </w:rPr>
        <w:t xml:space="preserve">W celu skrócenia czasu przygotowania odpowiedzi na pytania o wyjaśnienie treści SIWZ Zamawiający prosi, aby Wykonawcy zwracając się do Zamawiającego w sprawie udzielenia wyjaśnień wysyłali również treść pytań w wersji elektronicznej edytowalnej na adres poczty elektronicznej: e-mail: </w:t>
      </w:r>
      <w:hyperlink r:id="rId15" w:history="1">
        <w:r>
          <w:rPr>
            <w:rStyle w:val="Hipercze"/>
            <w:rFonts w:ascii="Arial" w:hAnsi="Arial" w:cs="Arial"/>
            <w:iCs/>
            <w:sz w:val="22"/>
            <w:szCs w:val="22"/>
          </w:rPr>
          <w:t>olel@praca.gov.pl</w:t>
        </w:r>
      </w:hyperlink>
      <w:r>
        <w:rPr>
          <w:rFonts w:ascii="Arial" w:hAnsi="Arial" w:cs="Arial"/>
          <w:iCs/>
          <w:sz w:val="22"/>
          <w:szCs w:val="22"/>
        </w:rPr>
        <w:t>, olel@up.gov.pl.</w:t>
      </w:r>
    </w:p>
    <w:p w:rsidR="001F3AC4" w:rsidRDefault="001F3AC4" w:rsidP="001F3AC4">
      <w:pPr>
        <w:numPr>
          <w:ilvl w:val="1"/>
          <w:numId w:val="5"/>
        </w:numPr>
        <w:ind w:left="709" w:right="-108" w:hanging="709"/>
        <w:jc w:val="both"/>
        <w:rPr>
          <w:rFonts w:ascii="Arial" w:hAnsi="Arial" w:cs="Arial"/>
          <w:bCs/>
          <w:sz w:val="22"/>
          <w:szCs w:val="22"/>
        </w:rPr>
      </w:pPr>
      <w:r>
        <w:rPr>
          <w:rFonts w:ascii="Arial" w:hAnsi="Arial" w:cs="Arial"/>
          <w:iCs/>
          <w:sz w:val="22"/>
          <w:szCs w:val="22"/>
        </w:rPr>
        <w:t>W uzasadnionych przypadkach Zamawiający może przed upływem terminu składania ofert zmienić treść SIWZ. Dokonaną zmianę Specyfikacji Zamawiający przekazuje niezwłocznie wszystkim Wykonawcom, którym przekazano SIWZ, a jeżeli Specyfikacja jest udostępniona na stronie internetowej, zamieszcza ją także na tej stronie.</w:t>
      </w:r>
    </w:p>
    <w:p w:rsidR="001F3AC4" w:rsidRDefault="001F3AC4" w:rsidP="001F3AC4">
      <w:pPr>
        <w:ind w:left="720" w:right="-108"/>
        <w:rPr>
          <w:rFonts w:ascii="Arial" w:hAnsi="Arial" w:cs="Arial"/>
          <w:b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SPOSÓB OBLICZANIA CENY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bCs/>
          <w:iCs/>
          <w:sz w:val="22"/>
          <w:szCs w:val="22"/>
        </w:rPr>
        <w:t>W ofercie należy podać cenę w rozumieniu art. 3 ust. 1 pkt 1 i ust. 2 ustawy z dnia 9 maja 2014 r. o informowaniu o cenach towarów i usług (Dz. U. z 2014 r. poz. 915) za wykonanie przedmiotu zamówienia.</w:t>
      </w:r>
    </w:p>
    <w:p w:rsidR="001F3AC4" w:rsidRDefault="001F3AC4" w:rsidP="001F3AC4">
      <w:pPr>
        <w:numPr>
          <w:ilvl w:val="1"/>
          <w:numId w:val="5"/>
        </w:numPr>
        <w:ind w:left="567" w:right="-108" w:hanging="567"/>
        <w:jc w:val="both"/>
        <w:rPr>
          <w:rFonts w:ascii="Arial" w:hAnsi="Arial"/>
          <w:bCs/>
          <w:iCs/>
          <w:sz w:val="22"/>
          <w:szCs w:val="22"/>
        </w:rPr>
      </w:pPr>
      <w:r>
        <w:rPr>
          <w:rFonts w:ascii="Arial" w:hAnsi="Arial"/>
          <w:bCs/>
          <w:iCs/>
          <w:sz w:val="22"/>
          <w:szCs w:val="22"/>
        </w:rPr>
        <w:t>Cena musi być wyrażona w złotych polskich z zaokrągleniem do dwóch miejsc po przecinku, przy zastosowaniu następujących zasad zaokrąglania: końcówki poniżej 0,5 grosza pomija się, a końcówki 0,5 grosza i wyższe zaokrągla się do 1 grosza. Cena ofertowa powinna być podana cyfrowo i słownie.</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Ustalenie prawidłowej stawki podatku VAT leży po stronie Wykonawcy.</w:t>
      </w:r>
    </w:p>
    <w:p w:rsidR="00E9535B" w:rsidRDefault="001F3AC4" w:rsidP="00E9535B">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w:t>
      </w:r>
    </w:p>
    <w:p w:rsidR="001F3AC4" w:rsidRPr="00E9535B" w:rsidRDefault="001F3AC4" w:rsidP="00E9535B">
      <w:pPr>
        <w:ind w:left="567" w:right="-108"/>
        <w:jc w:val="both"/>
        <w:rPr>
          <w:rFonts w:ascii="Arial" w:hAnsi="Arial" w:cs="Arial"/>
          <w:iCs/>
          <w:sz w:val="22"/>
          <w:szCs w:val="22"/>
        </w:rPr>
      </w:pPr>
      <w:r>
        <w:rPr>
          <w:rFonts w:ascii="Arial" w:hAnsi="Arial" w:cs="Arial"/>
          <w:iCs/>
          <w:sz w:val="22"/>
          <w:szCs w:val="22"/>
        </w:rPr>
        <w:t xml:space="preserve">zamawiającego, czy wybór oferty będzie prowadzić do powstania u zamawiającego obowiązku </w:t>
      </w:r>
      <w:r w:rsidRPr="00E9535B">
        <w:rPr>
          <w:rFonts w:ascii="Arial" w:hAnsi="Arial" w:cs="Arial"/>
          <w:iCs/>
          <w:sz w:val="22"/>
          <w:szCs w:val="22"/>
        </w:rPr>
        <w:t>podatkowego, wskazując nazwę (rodzaj) towaru lub usługi, których dostawa lub świadczenie będzie prowadzić do jego powstania, oraz wskazując ich wartość bez kwoty podatku.</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sz w:val="22"/>
          <w:szCs w:val="22"/>
        </w:rPr>
        <w:t xml:space="preserve">Wykonawca podaje cenę brutto </w:t>
      </w:r>
      <w:r>
        <w:rPr>
          <w:rFonts w:ascii="Arial" w:hAnsi="Arial" w:cs="Arial"/>
          <w:color w:val="000000"/>
          <w:sz w:val="22"/>
          <w:szCs w:val="22"/>
        </w:rPr>
        <w:t>w formularzu ofer</w:t>
      </w:r>
      <w:r w:rsidR="00764030">
        <w:rPr>
          <w:rFonts w:ascii="Arial" w:hAnsi="Arial" w:cs="Arial"/>
          <w:color w:val="000000"/>
          <w:sz w:val="22"/>
          <w:szCs w:val="22"/>
        </w:rPr>
        <w:t>towym stanowiącym załącznik nr 2</w:t>
      </w:r>
      <w:r>
        <w:rPr>
          <w:rFonts w:ascii="Arial" w:hAnsi="Arial" w:cs="Arial"/>
          <w:color w:val="000000"/>
          <w:sz w:val="22"/>
          <w:szCs w:val="22"/>
        </w:rPr>
        <w:t xml:space="preserve"> do SIWZ. Cena brutto za realizację zamówienia podana w Formularz</w:t>
      </w:r>
      <w:r w:rsidR="00E9535B">
        <w:rPr>
          <w:rFonts w:ascii="Arial" w:hAnsi="Arial" w:cs="Arial"/>
          <w:color w:val="000000"/>
          <w:sz w:val="22"/>
          <w:szCs w:val="22"/>
        </w:rPr>
        <w:t xml:space="preserve">u ofertowym powinna wynikać z  Zestawienia kosztów szkolenia </w:t>
      </w:r>
      <w:r>
        <w:rPr>
          <w:rFonts w:ascii="Arial" w:hAnsi="Arial" w:cs="Arial"/>
          <w:color w:val="000000"/>
          <w:sz w:val="22"/>
          <w:szCs w:val="22"/>
        </w:rPr>
        <w:t>stanowiącego integralną część oferty, któr</w:t>
      </w:r>
      <w:r w:rsidR="00764030">
        <w:rPr>
          <w:rFonts w:ascii="Arial" w:hAnsi="Arial" w:cs="Arial"/>
          <w:color w:val="000000"/>
          <w:sz w:val="22"/>
          <w:szCs w:val="22"/>
        </w:rPr>
        <w:t>ego wzór stanowi załącznik nr 8</w:t>
      </w:r>
      <w:r>
        <w:rPr>
          <w:rFonts w:ascii="Arial" w:hAnsi="Arial" w:cs="Arial"/>
          <w:color w:val="000000"/>
          <w:sz w:val="22"/>
          <w:szCs w:val="22"/>
        </w:rPr>
        <w:t xml:space="preserve"> do SIWZ.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Walutą oferty jest PLN. Cenę w ofercie (wg Formularza Ofertowego) należy podać w złotych polskich (PLN). Zamawiający nie przewiduje rozliczeń z Wykonawcą w walutach obcych.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Rozliczenie za przedmiot zamówienia odbędzie się zgodnie z zasadami ujętymi we wzorze </w:t>
      </w:r>
      <w:r w:rsidR="00764030">
        <w:rPr>
          <w:rFonts w:ascii="Arial" w:hAnsi="Arial" w:cs="Arial"/>
          <w:iCs/>
          <w:sz w:val="22"/>
          <w:szCs w:val="22"/>
        </w:rPr>
        <w:t>umowy stanowiącym załącznik nr 1</w:t>
      </w:r>
      <w:r>
        <w:rPr>
          <w:rFonts w:ascii="Arial" w:hAnsi="Arial" w:cs="Arial"/>
          <w:iCs/>
          <w:sz w:val="22"/>
          <w:szCs w:val="22"/>
        </w:rPr>
        <w:t xml:space="preserve"> do SIWZ.</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 xml:space="preserve">Zamawiający nie przewiduje udzielenia zaliczek na poczet wykonania zamówienia, o których mowa w art. 151a ustawy PZP. </w:t>
      </w:r>
    </w:p>
    <w:p w:rsidR="001F3AC4" w:rsidRDefault="001F3AC4" w:rsidP="001F3AC4">
      <w:pPr>
        <w:keepNext/>
        <w:numPr>
          <w:ilvl w:val="1"/>
          <w:numId w:val="5"/>
        </w:numPr>
        <w:ind w:left="567" w:hanging="567"/>
        <w:jc w:val="both"/>
        <w:rPr>
          <w:rFonts w:ascii="Arial" w:hAnsi="Arial" w:cs="Arial"/>
          <w:iCs/>
          <w:sz w:val="22"/>
          <w:szCs w:val="22"/>
        </w:rPr>
      </w:pPr>
      <w:r>
        <w:rPr>
          <w:rFonts w:ascii="Arial" w:hAnsi="Arial" w:cs="Arial"/>
          <w:iCs/>
          <w:sz w:val="22"/>
          <w:szCs w:val="22"/>
        </w:rPr>
        <w:t>Podana cena musi obejmować wszystkie koszty realizacji prac z uwzględnieniem wszystkich opłat i podatków (także od towarów i usług). Cena musi być podana w złotych polskich.</w:t>
      </w:r>
    </w:p>
    <w:p w:rsidR="001F3AC4" w:rsidRDefault="00E9535B" w:rsidP="001F3AC4">
      <w:pPr>
        <w:keepNext/>
        <w:numPr>
          <w:ilvl w:val="1"/>
          <w:numId w:val="5"/>
        </w:numPr>
        <w:ind w:left="567" w:hanging="567"/>
        <w:jc w:val="both"/>
        <w:rPr>
          <w:rFonts w:ascii="Arial" w:hAnsi="Arial" w:cs="Arial"/>
          <w:iCs/>
          <w:sz w:val="22"/>
          <w:szCs w:val="22"/>
        </w:rPr>
      </w:pPr>
      <w:r>
        <w:rPr>
          <w:rFonts w:ascii="Arial" w:hAnsi="Arial" w:cs="Arial"/>
          <w:iCs/>
          <w:sz w:val="22"/>
          <w:szCs w:val="22"/>
        </w:rPr>
        <w:t>Szkolenie finansowane jest</w:t>
      </w:r>
      <w:r w:rsidR="001F3AC4">
        <w:rPr>
          <w:rFonts w:ascii="Arial" w:hAnsi="Arial" w:cs="Arial"/>
          <w:iCs/>
          <w:sz w:val="22"/>
          <w:szCs w:val="22"/>
        </w:rPr>
        <w:t xml:space="preserve"> w 100% ze środków publicznych.</w:t>
      </w:r>
    </w:p>
    <w:p w:rsidR="001F3AC4" w:rsidRDefault="001F3AC4" w:rsidP="001F3AC4">
      <w:pPr>
        <w:keepNext/>
        <w:ind w:left="567"/>
        <w:jc w:val="both"/>
        <w:rPr>
          <w:rFonts w:ascii="Arial" w:hAnsi="Arial" w:cs="Arial"/>
          <w:iCs/>
          <w:sz w:val="22"/>
          <w:szCs w:val="22"/>
        </w:rPr>
      </w:pPr>
    </w:p>
    <w:p w:rsidR="001F3AC4" w:rsidRDefault="001F3AC4" w:rsidP="001F3AC4">
      <w:pPr>
        <w:ind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bookmarkStart w:id="12" w:name="_Toc509261126"/>
      <w:bookmarkStart w:id="13" w:name="_Toc509261131"/>
      <w:r>
        <w:rPr>
          <w:rFonts w:ascii="Arial" w:hAnsi="Arial" w:cs="Arial"/>
          <w:b/>
          <w:iCs/>
          <w:sz w:val="22"/>
          <w:szCs w:val="22"/>
        </w:rPr>
        <w:t>MIEJSCE I TERMIN SKŁADANIA I OTWARCIA OFERT</w:t>
      </w:r>
      <w:bookmarkEnd w:id="12"/>
    </w:p>
    <w:p w:rsidR="001F3AC4" w:rsidRDefault="001F3AC4" w:rsidP="001F3AC4">
      <w:pPr>
        <w:numPr>
          <w:ilvl w:val="1"/>
          <w:numId w:val="5"/>
        </w:numPr>
        <w:ind w:left="567" w:right="-108" w:hanging="567"/>
        <w:jc w:val="both"/>
        <w:rPr>
          <w:rFonts w:ascii="Arial" w:hAnsi="Arial" w:cs="Arial"/>
          <w:b/>
          <w:iCs/>
          <w:sz w:val="22"/>
          <w:szCs w:val="22"/>
          <w:u w:val="single"/>
        </w:rPr>
      </w:pPr>
      <w:r>
        <w:rPr>
          <w:rFonts w:ascii="Arial" w:hAnsi="Arial" w:cs="Arial"/>
          <w:iCs/>
          <w:sz w:val="22"/>
          <w:szCs w:val="22"/>
        </w:rPr>
        <w:t xml:space="preserve">Oferty należy składać w siedzibie Powiatowego Urzędu Pracy w Elblągu, ul. Saperów 24,               82-300 Elbląg pokój 102  nie później niż do dnia </w:t>
      </w:r>
      <w:r w:rsidR="0055477D" w:rsidRPr="0055477D">
        <w:rPr>
          <w:rFonts w:ascii="Arial" w:hAnsi="Arial" w:cs="Arial"/>
          <w:b/>
          <w:iCs/>
          <w:sz w:val="22"/>
          <w:szCs w:val="22"/>
          <w:u w:val="single"/>
        </w:rPr>
        <w:t>21</w:t>
      </w:r>
      <w:r w:rsidR="00A36AA7" w:rsidRPr="0055477D">
        <w:rPr>
          <w:rFonts w:ascii="Arial" w:hAnsi="Arial" w:cs="Arial"/>
          <w:b/>
          <w:iCs/>
          <w:sz w:val="22"/>
          <w:szCs w:val="22"/>
          <w:u w:val="single"/>
        </w:rPr>
        <w:t xml:space="preserve"> </w:t>
      </w:r>
      <w:r w:rsidR="005405B6" w:rsidRPr="0055477D">
        <w:rPr>
          <w:rFonts w:ascii="Arial" w:hAnsi="Arial" w:cs="Arial"/>
          <w:b/>
          <w:iCs/>
          <w:sz w:val="22"/>
          <w:szCs w:val="22"/>
          <w:u w:val="single"/>
        </w:rPr>
        <w:t>czerwca</w:t>
      </w:r>
      <w:r w:rsidRPr="0055477D">
        <w:rPr>
          <w:rFonts w:ascii="Arial" w:hAnsi="Arial" w:cs="Arial"/>
          <w:b/>
          <w:iCs/>
          <w:sz w:val="22"/>
          <w:szCs w:val="22"/>
          <w:u w:val="single"/>
        </w:rPr>
        <w:t xml:space="preserve"> 201</w:t>
      </w:r>
      <w:r w:rsidR="005405B6" w:rsidRPr="0055477D">
        <w:rPr>
          <w:rFonts w:ascii="Arial" w:hAnsi="Arial" w:cs="Arial"/>
          <w:b/>
          <w:iCs/>
          <w:sz w:val="22"/>
          <w:szCs w:val="22"/>
          <w:u w:val="single"/>
        </w:rPr>
        <w:t>8</w:t>
      </w:r>
      <w:r>
        <w:rPr>
          <w:rFonts w:ascii="Arial" w:hAnsi="Arial" w:cs="Arial"/>
          <w:b/>
          <w:iCs/>
          <w:sz w:val="22"/>
          <w:szCs w:val="22"/>
          <w:u w:val="single"/>
        </w:rPr>
        <w:t xml:space="preserve"> r. do godziny 9.</w:t>
      </w:r>
      <w:r w:rsidR="005405B6">
        <w:rPr>
          <w:rFonts w:ascii="Arial" w:hAnsi="Arial" w:cs="Arial"/>
          <w:b/>
          <w:iCs/>
          <w:sz w:val="22"/>
          <w:szCs w:val="22"/>
          <w:u w:val="single"/>
        </w:rPr>
        <w:t>3</w:t>
      </w:r>
      <w:r>
        <w:rPr>
          <w:rFonts w:ascii="Arial" w:hAnsi="Arial" w:cs="Arial"/>
          <w:b/>
          <w:iCs/>
          <w:sz w:val="22"/>
          <w:szCs w:val="22"/>
          <w:u w:val="single"/>
        </w:rPr>
        <w:t>0.</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Zamawiający otworzy oferty w dniu </w:t>
      </w:r>
      <w:r w:rsidR="0055477D" w:rsidRPr="0055477D">
        <w:rPr>
          <w:rFonts w:ascii="Arial" w:hAnsi="Arial" w:cs="Arial"/>
          <w:b/>
          <w:iCs/>
          <w:sz w:val="22"/>
          <w:szCs w:val="22"/>
          <w:u w:val="single"/>
        </w:rPr>
        <w:t>21</w:t>
      </w:r>
      <w:r w:rsidR="00A36AA7" w:rsidRPr="0055477D">
        <w:rPr>
          <w:rFonts w:ascii="Arial" w:hAnsi="Arial" w:cs="Arial"/>
          <w:b/>
          <w:iCs/>
          <w:sz w:val="22"/>
          <w:szCs w:val="22"/>
          <w:u w:val="single"/>
        </w:rPr>
        <w:t xml:space="preserve"> </w:t>
      </w:r>
      <w:r w:rsidR="005405B6" w:rsidRPr="0055477D">
        <w:rPr>
          <w:rFonts w:ascii="Arial" w:hAnsi="Arial" w:cs="Arial"/>
          <w:b/>
          <w:iCs/>
          <w:sz w:val="22"/>
          <w:szCs w:val="22"/>
          <w:u w:val="single"/>
        </w:rPr>
        <w:t>czerwca 2018</w:t>
      </w:r>
      <w:r w:rsidR="00E9535B">
        <w:rPr>
          <w:rFonts w:ascii="Arial" w:hAnsi="Arial" w:cs="Arial"/>
          <w:b/>
          <w:iCs/>
          <w:sz w:val="22"/>
          <w:szCs w:val="22"/>
          <w:u w:val="single"/>
        </w:rPr>
        <w:t xml:space="preserve"> r.  o godzinie </w:t>
      </w:r>
      <w:r w:rsidR="005405B6">
        <w:rPr>
          <w:rFonts w:ascii="Arial" w:hAnsi="Arial" w:cs="Arial"/>
          <w:b/>
          <w:iCs/>
          <w:sz w:val="22"/>
          <w:szCs w:val="22"/>
          <w:u w:val="single"/>
        </w:rPr>
        <w:t>10</w:t>
      </w:r>
      <w:r w:rsidR="00E9535B">
        <w:rPr>
          <w:rFonts w:ascii="Arial" w:hAnsi="Arial" w:cs="Arial"/>
          <w:b/>
          <w:iCs/>
          <w:sz w:val="22"/>
          <w:szCs w:val="22"/>
          <w:u w:val="single"/>
        </w:rPr>
        <w:t>.</w:t>
      </w:r>
      <w:r w:rsidR="005405B6">
        <w:rPr>
          <w:rFonts w:ascii="Arial" w:hAnsi="Arial" w:cs="Arial"/>
          <w:b/>
          <w:iCs/>
          <w:sz w:val="22"/>
          <w:szCs w:val="22"/>
          <w:u w:val="single"/>
        </w:rPr>
        <w:t>0</w:t>
      </w:r>
      <w:r w:rsidR="00E9535B">
        <w:rPr>
          <w:rFonts w:ascii="Arial" w:hAnsi="Arial" w:cs="Arial"/>
          <w:b/>
          <w:iCs/>
          <w:sz w:val="22"/>
          <w:szCs w:val="22"/>
          <w:u w:val="single"/>
        </w:rPr>
        <w:t xml:space="preserve">0, </w:t>
      </w:r>
      <w:r>
        <w:rPr>
          <w:rFonts w:ascii="Arial" w:hAnsi="Arial" w:cs="Arial"/>
          <w:iCs/>
          <w:sz w:val="22"/>
          <w:szCs w:val="22"/>
        </w:rPr>
        <w:t xml:space="preserve"> w siedzibie Powiatowego Urzędu Pracy w Elblągu, ul. Saperów 24, 82-300 Elbląg, pokój nr 202 – Dział Organizacyjno – Administracyjny.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Otwarcie ofert jest jawne.</w:t>
      </w:r>
    </w:p>
    <w:p w:rsidR="001F3AC4" w:rsidRDefault="001F3AC4" w:rsidP="001F3AC4">
      <w:pPr>
        <w:numPr>
          <w:ilvl w:val="1"/>
          <w:numId w:val="5"/>
        </w:numPr>
        <w:ind w:left="567" w:right="-108" w:hanging="567"/>
        <w:jc w:val="both"/>
        <w:rPr>
          <w:rFonts w:ascii="Arial" w:hAnsi="Arial" w:cs="Arial"/>
          <w:iCs/>
          <w:sz w:val="22"/>
          <w:szCs w:val="22"/>
        </w:rPr>
      </w:pPr>
      <w:bookmarkStart w:id="14" w:name="_Ref334434624"/>
      <w:r>
        <w:rPr>
          <w:rFonts w:ascii="Arial" w:hAnsi="Arial" w:cs="Arial"/>
          <w:iCs/>
          <w:sz w:val="22"/>
          <w:szCs w:val="22"/>
        </w:rPr>
        <w:t>Bezpośrednio przed otwarciem ofert Zamawiający podaje kwotę, jaką zamierza przeznaczyć na sfinansowanie zamówienia.</w:t>
      </w:r>
      <w:bookmarkEnd w:id="14"/>
    </w:p>
    <w:p w:rsidR="001F3AC4" w:rsidRDefault="001F3AC4" w:rsidP="001F3AC4">
      <w:pPr>
        <w:numPr>
          <w:ilvl w:val="1"/>
          <w:numId w:val="5"/>
        </w:numPr>
        <w:ind w:left="567" w:right="-108" w:hanging="567"/>
        <w:jc w:val="both"/>
        <w:rPr>
          <w:rFonts w:ascii="Arial" w:hAnsi="Arial" w:cs="Arial"/>
          <w:iCs/>
          <w:sz w:val="22"/>
          <w:szCs w:val="22"/>
        </w:rPr>
      </w:pPr>
      <w:bookmarkStart w:id="15" w:name="_Ref324944786"/>
      <w:r>
        <w:rPr>
          <w:rFonts w:ascii="Arial" w:hAnsi="Arial" w:cs="Arial"/>
          <w:iCs/>
          <w:sz w:val="22"/>
          <w:szCs w:val="22"/>
        </w:rPr>
        <w:t>Zgodnie z art. 86 ust. 4 ustawy PZP podczas otwarcia ofert podane zostaną nazwy (firmy) oraz adresy Wykonawców, a także informacje dotyczące ceny, terminu wykonania zamówienia</w:t>
      </w:r>
      <w:bookmarkEnd w:id="15"/>
      <w:r>
        <w:rPr>
          <w:rFonts w:ascii="Arial" w:hAnsi="Arial" w:cs="Arial"/>
          <w:iCs/>
          <w:sz w:val="22"/>
          <w:szCs w:val="22"/>
        </w:rPr>
        <w:t>, warunków płatności zawartych w ofertach.</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Jeżeli w ofercie wykonawca poda cenę napisaną słownie inną niż cenę napisaną cyfrowo, podczas otwarcia ofert zostanie podana cena napisana słownie.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Niezwłocznie po otwarciu ofert zamawiający zamieszcza na stronie internetowej pod adresem </w:t>
      </w:r>
      <w:hyperlink r:id="rId16" w:history="1">
        <w:r>
          <w:rPr>
            <w:rStyle w:val="Hipercze"/>
            <w:rFonts w:ascii="Arial" w:hAnsi="Arial" w:cs="Arial"/>
            <w:iCs/>
            <w:sz w:val="22"/>
            <w:szCs w:val="22"/>
          </w:rPr>
          <w:t>www.elblag.praca.gov.pl</w:t>
        </w:r>
      </w:hyperlink>
      <w:r>
        <w:rPr>
          <w:rFonts w:ascii="Arial" w:hAnsi="Arial" w:cs="Arial"/>
          <w:iCs/>
          <w:sz w:val="22"/>
          <w:szCs w:val="22"/>
        </w:rPr>
        <w:t>, bip.elblag.up.gov.pl informacje dotyczące:</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kwoty, jaką zamierza przeznaczyć na sfinansowanie zamówienia;</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firm oraz adresów wykonawców, którzy złożyli oferty w terminie;</w:t>
      </w:r>
    </w:p>
    <w:p w:rsidR="001F3AC4" w:rsidRDefault="001F3AC4" w:rsidP="001F3AC4">
      <w:pPr>
        <w:numPr>
          <w:ilvl w:val="2"/>
          <w:numId w:val="13"/>
        </w:numPr>
        <w:ind w:right="-108" w:hanging="437"/>
        <w:jc w:val="both"/>
        <w:rPr>
          <w:rFonts w:ascii="Arial" w:hAnsi="Arial" w:cs="Arial"/>
          <w:iCs/>
          <w:sz w:val="22"/>
          <w:szCs w:val="22"/>
        </w:rPr>
      </w:pPr>
      <w:r>
        <w:rPr>
          <w:rFonts w:ascii="Arial" w:hAnsi="Arial" w:cs="Arial"/>
          <w:iCs/>
          <w:sz w:val="22"/>
          <w:szCs w:val="22"/>
        </w:rPr>
        <w:t>ceny, terminu wykonania zamówienia, warunków płatności zawartych w ofertach</w:t>
      </w:r>
    </w:p>
    <w:p w:rsidR="001F3AC4" w:rsidRDefault="001F3AC4" w:rsidP="001F3AC4">
      <w:pPr>
        <w:ind w:left="720"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bookmarkStart w:id="16" w:name="_Toc509261128"/>
      <w:r>
        <w:rPr>
          <w:rFonts w:ascii="Arial" w:hAnsi="Arial" w:cs="Arial"/>
          <w:b/>
          <w:iCs/>
          <w:sz w:val="22"/>
          <w:szCs w:val="22"/>
        </w:rPr>
        <w:t>TERMIN ZWIĄZANIA OFERTĄ</w:t>
      </w:r>
      <w:bookmarkEnd w:id="16"/>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Termin związania ofertą ustala się na 30 dni.</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Bieg terminu związania ofertą rozpoczyna się wraz z upływem terminu składania ofert. </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 xml:space="preserve">Wykonawca samodzielnie lub na wniosek Zamawiającego może przedłużyć termin związania ofertą, z tym że Zamawiający, co najmniej na 3 dni przed upływem terminu związania ofertą może tylko raz zwrócić się do Wykonawców o wyrażenie zgody na przedłużenie tego terminu </w:t>
      </w:r>
      <w:r>
        <w:rPr>
          <w:rFonts w:ascii="Arial" w:hAnsi="Arial" w:cs="Arial"/>
          <w:iCs/>
          <w:sz w:val="22"/>
          <w:szCs w:val="22"/>
        </w:rPr>
        <w:br/>
        <w:t>o okres nie dłuższy niż 60 dni.</w:t>
      </w:r>
    </w:p>
    <w:p w:rsidR="001F3AC4" w:rsidRDefault="001F3AC4" w:rsidP="001F3AC4">
      <w:pPr>
        <w:numPr>
          <w:ilvl w:val="1"/>
          <w:numId w:val="5"/>
        </w:numPr>
        <w:ind w:left="567" w:right="-108" w:hanging="567"/>
        <w:jc w:val="both"/>
        <w:rPr>
          <w:rFonts w:ascii="Arial" w:hAnsi="Arial" w:cs="Arial"/>
          <w:iCs/>
          <w:sz w:val="22"/>
          <w:szCs w:val="22"/>
        </w:rPr>
      </w:pPr>
      <w:r>
        <w:rPr>
          <w:rFonts w:ascii="Arial" w:hAnsi="Arial" w:cs="Arial"/>
          <w:iCs/>
          <w:sz w:val="22"/>
          <w:szCs w:val="22"/>
        </w:rPr>
        <w:t>Na podstawie art. 89 ust. 1 pkt 7a ustawy PZP zamawiający odrzuci ofertę, jeżeli wykonawca nie wyrazi zgody, o której mowa w punkcie 15.3. SIWZ.</w:t>
      </w:r>
    </w:p>
    <w:p w:rsidR="001F3AC4" w:rsidRDefault="001F3AC4" w:rsidP="001F3AC4">
      <w:pPr>
        <w:ind w:left="720" w:right="-108"/>
        <w:rPr>
          <w:rFonts w:ascii="Arial" w:hAnsi="Arial" w:cs="Arial"/>
          <w:iCs/>
          <w:sz w:val="22"/>
          <w:szCs w:val="22"/>
        </w:rPr>
      </w:pPr>
    </w:p>
    <w:p w:rsidR="00E9535B" w:rsidRDefault="00E9535B" w:rsidP="001F3AC4">
      <w:pPr>
        <w:ind w:left="720" w:right="-108"/>
        <w:rPr>
          <w:rFonts w:ascii="Arial" w:hAnsi="Arial" w:cs="Arial"/>
          <w:iCs/>
          <w:sz w:val="22"/>
          <w:szCs w:val="22"/>
        </w:rPr>
      </w:pPr>
    </w:p>
    <w:bookmarkEnd w:id="13"/>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BADANIE I OCENA OFERT, UDZIELENIE ZAMÓWIENIA </w:t>
      </w:r>
    </w:p>
    <w:p w:rsidR="001F3AC4" w:rsidRPr="00E9535B" w:rsidRDefault="001F3AC4" w:rsidP="00E9535B">
      <w:pPr>
        <w:numPr>
          <w:ilvl w:val="1"/>
          <w:numId w:val="5"/>
        </w:numPr>
        <w:ind w:left="709" w:right="-108" w:hanging="709"/>
        <w:jc w:val="both"/>
        <w:rPr>
          <w:rFonts w:ascii="Arial" w:hAnsi="Arial" w:cs="Arial"/>
          <w:iCs/>
          <w:sz w:val="22"/>
          <w:szCs w:val="22"/>
        </w:rPr>
      </w:pPr>
      <w:r>
        <w:rPr>
          <w:rFonts w:ascii="Arial" w:hAnsi="Arial" w:cs="Arial"/>
          <w:iCs/>
          <w:sz w:val="22"/>
          <w:szCs w:val="22"/>
        </w:rPr>
        <w:t>Zamawiający zwraca uwagę, że oferta będzie podlegała odrzuceniu na podstawie art. 89 ust. 1 pkt 2 ustawy PZP, jako niezgodna z treścią SIWZ, w szczególności w przypadku, gdy nie będzie spełniała ws</w:t>
      </w:r>
      <w:r w:rsidR="00A36AA7">
        <w:rPr>
          <w:rFonts w:ascii="Arial" w:hAnsi="Arial" w:cs="Arial"/>
          <w:iCs/>
          <w:sz w:val="22"/>
          <w:szCs w:val="22"/>
        </w:rPr>
        <w:t xml:space="preserve">zystkich wymagań zdefiniowanych punkcie 3.1 </w:t>
      </w:r>
      <w:r>
        <w:rPr>
          <w:rFonts w:ascii="Arial" w:hAnsi="Arial" w:cs="Arial"/>
          <w:iCs/>
          <w:sz w:val="22"/>
          <w:szCs w:val="22"/>
        </w:rPr>
        <w:t>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unieważni postępowanie w sytuacji, gdy wystąpią przesłanki wskazane </w:t>
      </w:r>
      <w:r w:rsidR="00A36AA7">
        <w:rPr>
          <w:rFonts w:ascii="Arial" w:hAnsi="Arial" w:cs="Arial"/>
          <w:iCs/>
          <w:sz w:val="22"/>
          <w:szCs w:val="22"/>
        </w:rPr>
        <w:br/>
      </w:r>
      <w:r>
        <w:rPr>
          <w:rFonts w:ascii="Arial" w:hAnsi="Arial" w:cs="Arial"/>
          <w:iCs/>
          <w:sz w:val="22"/>
          <w:szCs w:val="22"/>
        </w:rPr>
        <w:t xml:space="preserve">w art. 93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 toku badania i oceny ofert, Zamawiający może żądać od Wykonawców wyjaśnień dotyczących treści złożonych ofert. Niedopuszczalne jest prowadzenie pomiędzy Zamawiającym a Wykonawcą negocjacji, dotyczących złożonej oferty oraz z zastrzeżeniem art. 87 ust. 2 ustawy PZP, dokonywanie jakiejkolwiek zmiany w ich treści.</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poprawia w tekście oferty oczywiste omyłki pisarskie oraz omyłki rachunkowe </w:t>
      </w:r>
      <w:r>
        <w:rPr>
          <w:rFonts w:ascii="Arial" w:hAnsi="Arial" w:cs="Arial"/>
          <w:iCs/>
          <w:sz w:val="22"/>
          <w:szCs w:val="22"/>
        </w:rPr>
        <w:br/>
        <w:t>w obliczeniu ceny z uwzględnieniem konsekwencji rachunkowych dokonanych poprawek, oraz inne omyłki polegające na niezgodności oferty z SIWZ, niepowodujące istotnych zmian w treści oferty, niezwłocznie zawiadamiając o tym Wykonawcę, którego oferta została poprawiona.</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 zgodnie z art. 90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odrzuca ofertę w przypadkach określonych w art. 89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udzieli zamówienia Wykonawcy, którego oferta odpowiada wszystkim wymaganiom określonym w ustawie PZP oraz niniejszej SIWZ i została oceniona jako najkorzystniejsza na podstawie kryteriów oceny ofert, określonych w Rozdziale </w:t>
      </w:r>
      <w:r>
        <w:rPr>
          <w:rFonts w:ascii="Arial" w:hAnsi="Arial" w:cs="Arial"/>
          <w:sz w:val="22"/>
          <w:szCs w:val="22"/>
        </w:rPr>
        <w:t>11</w:t>
      </w:r>
      <w:r>
        <w:rPr>
          <w:rFonts w:ascii="Arial" w:hAnsi="Arial" w:cs="Arial"/>
          <w:iCs/>
          <w:sz w:val="22"/>
          <w:szCs w:val="22"/>
        </w:rPr>
        <w:t xml:space="preserve">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informuje niezwłocznie wszystkich wykonawców o:</w:t>
      </w:r>
    </w:p>
    <w:p w:rsidR="001F3AC4" w:rsidRDefault="001F3AC4" w:rsidP="001F3AC4">
      <w:pPr>
        <w:pStyle w:val="Akapitzlist"/>
        <w:numPr>
          <w:ilvl w:val="2"/>
          <w:numId w:val="5"/>
        </w:numPr>
        <w:ind w:left="1004"/>
        <w:contextualSpacing/>
        <w:jc w:val="both"/>
        <w:rPr>
          <w:rFonts w:ascii="Arial" w:hAnsi="Arial" w:cs="Arial"/>
          <w:iCs/>
          <w:sz w:val="22"/>
          <w:szCs w:val="22"/>
        </w:rPr>
      </w:pPr>
      <w:r>
        <w:rPr>
          <w:rFonts w:ascii="Arial" w:hAnsi="Arial" w:cs="Arial"/>
          <w:color w:val="000000"/>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r>
        <w:rPr>
          <w:rFonts w:ascii="Arial" w:hAnsi="Arial" w:cs="Arial"/>
          <w:sz w:val="22"/>
          <w:szCs w:val="22"/>
        </w:rPr>
        <w:t>;</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wykonawcach, którzy zostali wykluczeni;</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 xml:space="preserve">wykonawcach, których oferty zostały odrzucone, powodach odrzucenia oferty, </w:t>
      </w:r>
      <w:r>
        <w:rPr>
          <w:rFonts w:ascii="Arial" w:hAnsi="Arial" w:cs="Arial"/>
          <w:color w:val="000000"/>
          <w:sz w:val="22"/>
          <w:szCs w:val="22"/>
        </w:rPr>
        <w:br/>
        <w:t>a w przypadkach, o których mowa w art. 89 ust. 4 i 5, braku równoważności lub braku spełniania wymagań dotyczących wydajności lub funkcjonalności;</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wykonawcach, którzy złożyli oferty niepodlegające odrzuceniu, ale nie zostali zaproszeni do kolejnego etapu negocjacji albo dialogu;</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dopuszczeniu do dynamicznego systemu zakupów;</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nieustanowieniu dynamicznego systemu zakupów;</w:t>
      </w:r>
    </w:p>
    <w:p w:rsidR="001F3AC4" w:rsidRDefault="001F3AC4" w:rsidP="001F3AC4">
      <w:pPr>
        <w:pStyle w:val="Akapitzlist"/>
        <w:numPr>
          <w:ilvl w:val="2"/>
          <w:numId w:val="5"/>
        </w:numPr>
        <w:ind w:left="1004"/>
        <w:contextualSpacing/>
        <w:jc w:val="both"/>
        <w:rPr>
          <w:rFonts w:ascii="Arial" w:hAnsi="Arial" w:cs="Arial"/>
          <w:color w:val="000000"/>
          <w:sz w:val="22"/>
          <w:szCs w:val="22"/>
        </w:rPr>
      </w:pPr>
      <w:r>
        <w:rPr>
          <w:rFonts w:ascii="Arial" w:hAnsi="Arial" w:cs="Arial"/>
          <w:color w:val="000000"/>
          <w:sz w:val="22"/>
          <w:szCs w:val="22"/>
        </w:rPr>
        <w:t>unieważnieniu postępowania;</w:t>
      </w:r>
    </w:p>
    <w:p w:rsidR="001F3AC4" w:rsidRDefault="001F3AC4" w:rsidP="001F3AC4">
      <w:pPr>
        <w:pStyle w:val="Akapitzlist"/>
        <w:ind w:left="1004"/>
        <w:rPr>
          <w:rFonts w:ascii="Arial" w:hAnsi="Arial" w:cs="Arial"/>
          <w:sz w:val="22"/>
          <w:szCs w:val="22"/>
        </w:rPr>
      </w:pPr>
      <w:r>
        <w:rPr>
          <w:rFonts w:ascii="Arial" w:hAnsi="Arial" w:cs="Arial"/>
          <w:color w:val="000000"/>
          <w:sz w:val="22"/>
          <w:szCs w:val="22"/>
        </w:rPr>
        <w:t>- podając uzasadnienie faktyczne i prawne.</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 xml:space="preserve">Ogłoszenie zawierające informacje wskazane w pkt 16.8.1, pkt 16.8.5- pkt 16.8.7 Zamawiający umieści na stronie internetowej </w:t>
      </w:r>
      <w:hyperlink r:id="rId17" w:history="1">
        <w:r>
          <w:rPr>
            <w:rStyle w:val="Hipercze"/>
            <w:rFonts w:ascii="Arial" w:hAnsi="Arial" w:cs="Arial"/>
            <w:iCs/>
            <w:sz w:val="22"/>
            <w:szCs w:val="22"/>
          </w:rPr>
          <w:t>www.elblag.praca.gov.pl</w:t>
        </w:r>
      </w:hyperlink>
      <w:r>
        <w:rPr>
          <w:rFonts w:ascii="Arial" w:hAnsi="Arial" w:cs="Arial"/>
          <w:iCs/>
          <w:sz w:val="22"/>
          <w:szCs w:val="22"/>
        </w:rPr>
        <w:t>, bip.elblag.up.gov.pl.</w:t>
      </w:r>
      <w:r>
        <w:rPr>
          <w:rFonts w:ascii="Arial" w:hAnsi="Arial" w:cs="Arial"/>
          <w:sz w:val="22"/>
          <w:szCs w:val="22"/>
        </w:rPr>
        <w:t xml:space="preserve"> Zamawiający może nie ujawniać informacji, o których mowa powyżej, jeżeli ich ujawnienie byłoby sprzeczne z ważnym interesem publicznym.</w:t>
      </w:r>
    </w:p>
    <w:p w:rsidR="001F3AC4" w:rsidRPr="00A36AA7" w:rsidRDefault="001F3AC4" w:rsidP="00E9535B">
      <w:pPr>
        <w:numPr>
          <w:ilvl w:val="1"/>
          <w:numId w:val="5"/>
        </w:numPr>
        <w:ind w:left="709" w:right="-108" w:hanging="709"/>
        <w:jc w:val="both"/>
        <w:rPr>
          <w:rFonts w:ascii="Arial" w:hAnsi="Arial" w:cs="Arial"/>
          <w:iCs/>
          <w:sz w:val="22"/>
          <w:szCs w:val="22"/>
        </w:rPr>
      </w:pPr>
      <w:r w:rsidRPr="00A36AA7">
        <w:rPr>
          <w:rFonts w:ascii="Arial" w:hAnsi="Arial" w:cs="Arial"/>
          <w:sz w:val="22"/>
          <w:szCs w:val="22"/>
        </w:rPr>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zostanie przesłane w inny sposób. Zawarcie umowy będzie możliwe przed upływem terminów, o których mowa powyżej,</w:t>
      </w:r>
      <w:r w:rsidR="00A36AA7" w:rsidRPr="00A36AA7">
        <w:rPr>
          <w:rFonts w:ascii="Arial" w:hAnsi="Arial" w:cs="Arial"/>
          <w:sz w:val="22"/>
          <w:szCs w:val="22"/>
        </w:rPr>
        <w:t xml:space="preserve"> </w:t>
      </w:r>
      <w:r w:rsidRPr="00A36AA7">
        <w:rPr>
          <w:rFonts w:ascii="Arial" w:hAnsi="Arial" w:cs="Arial"/>
          <w:sz w:val="22"/>
          <w:szCs w:val="22"/>
        </w:rPr>
        <w:t>jeżeli wystąpią okoliczności wymienione w art. 94 ust. 2 ustawy PZP.</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poinformuje Wykonawcę, który złożył najkorzystniejszą ofertę o miejscu i terminie podpisania umowy, której wzór stanowi załącznik </w:t>
      </w:r>
      <w:r w:rsidR="00A36AA7">
        <w:rPr>
          <w:rFonts w:ascii="Arial" w:hAnsi="Arial" w:cs="Arial"/>
          <w:iCs/>
          <w:sz w:val="22"/>
          <w:szCs w:val="22"/>
        </w:rPr>
        <w:t>1</w:t>
      </w:r>
      <w:r>
        <w:rPr>
          <w:rFonts w:ascii="Arial" w:hAnsi="Arial" w:cs="Arial"/>
          <w:iCs/>
          <w:sz w:val="22"/>
          <w:szCs w:val="22"/>
        </w:rPr>
        <w:t xml:space="preserve"> do SIWZ.</w:t>
      </w:r>
    </w:p>
    <w:p w:rsidR="001F3AC4" w:rsidRPr="009E06B0" w:rsidRDefault="001F3AC4" w:rsidP="009E06B0">
      <w:pPr>
        <w:numPr>
          <w:ilvl w:val="1"/>
          <w:numId w:val="5"/>
        </w:numPr>
        <w:ind w:left="709" w:right="-108" w:hanging="709"/>
        <w:jc w:val="both"/>
        <w:rPr>
          <w:rFonts w:ascii="Arial" w:hAnsi="Arial" w:cs="Arial"/>
          <w:iCs/>
          <w:sz w:val="22"/>
          <w:szCs w:val="22"/>
        </w:rPr>
      </w:pPr>
      <w:r>
        <w:rPr>
          <w:rFonts w:ascii="Arial" w:hAnsi="Arial" w:cs="Arial"/>
          <w:sz w:val="22"/>
          <w:szCs w:val="22"/>
        </w:rPr>
        <w:t xml:space="preserve">Zakres </w:t>
      </w:r>
      <w:r>
        <w:rPr>
          <w:rFonts w:ascii="Arial" w:eastAsia="TimesNewRoman" w:hAnsi="Arial" w:cs="Arial"/>
          <w:sz w:val="22"/>
          <w:szCs w:val="22"/>
        </w:rPr>
        <w:t>ś</w:t>
      </w:r>
      <w:r>
        <w:rPr>
          <w:rFonts w:ascii="Arial" w:hAnsi="Arial" w:cs="Arial"/>
          <w:sz w:val="22"/>
          <w:szCs w:val="22"/>
        </w:rPr>
        <w:t>wiadczenia Wykonawcy wynikaj</w:t>
      </w:r>
      <w:r>
        <w:rPr>
          <w:rFonts w:ascii="Arial" w:eastAsia="TimesNewRoman" w:hAnsi="Arial" w:cs="Arial"/>
          <w:sz w:val="22"/>
          <w:szCs w:val="22"/>
        </w:rPr>
        <w:t>ą</w:t>
      </w:r>
      <w:r>
        <w:rPr>
          <w:rFonts w:ascii="Arial" w:hAnsi="Arial" w:cs="Arial"/>
          <w:sz w:val="22"/>
          <w:szCs w:val="22"/>
        </w:rPr>
        <w:t>cy z umowy jest to</w:t>
      </w:r>
      <w:r>
        <w:rPr>
          <w:rFonts w:ascii="Arial" w:eastAsia="TimesNewRoman" w:hAnsi="Arial" w:cs="Arial"/>
          <w:sz w:val="22"/>
          <w:szCs w:val="22"/>
        </w:rPr>
        <w:t>ż</w:t>
      </w:r>
      <w:r>
        <w:rPr>
          <w:rFonts w:ascii="Arial" w:hAnsi="Arial" w:cs="Arial"/>
          <w:sz w:val="22"/>
          <w:szCs w:val="22"/>
        </w:rPr>
        <w:t>samy z jego zobowi</w:t>
      </w:r>
      <w:r>
        <w:rPr>
          <w:rFonts w:ascii="Arial" w:eastAsia="TimesNewRoman" w:hAnsi="Arial" w:cs="Arial"/>
          <w:sz w:val="22"/>
          <w:szCs w:val="22"/>
        </w:rPr>
        <w:t>ą</w:t>
      </w:r>
      <w:r>
        <w:rPr>
          <w:rFonts w:ascii="Arial" w:hAnsi="Arial" w:cs="Arial"/>
          <w:sz w:val="22"/>
          <w:szCs w:val="22"/>
        </w:rPr>
        <w:t>zaniem zawartym w ofercie.</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Jeżeli Wykonawca, którego oferta została wybrana uchyli się od zawarcia umowy, Zamawiający może wybrać ofertę najkorzystniejszą spośród pozostałych ofert, bez przeprowadzania ich ponownego badania i oceny, chyba że zachodzą przesłanki obligujące Zamawiającego do unieważnienia postępowania, o których mowa w art. 93 ust.1 ustawy PZP.</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 xml:space="preserve">WADIUM </w:t>
      </w: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Zamawiający nie wymaga wniesienia wadium.</w:t>
      </w:r>
    </w:p>
    <w:p w:rsidR="001F3AC4" w:rsidRDefault="001F3AC4" w:rsidP="001F3AC4">
      <w:pPr>
        <w:ind w:left="720" w:right="-108"/>
        <w:rPr>
          <w:rFonts w:ascii="Arial" w:hAnsi="Arial" w:cs="Arial"/>
          <w:iCs/>
          <w:sz w:val="22"/>
          <w:szCs w:val="22"/>
        </w:rPr>
      </w:pPr>
    </w:p>
    <w:p w:rsidR="001F3AC4" w:rsidRDefault="001F3AC4" w:rsidP="001F3AC4">
      <w:pPr>
        <w:keepNext/>
        <w:numPr>
          <w:ilvl w:val="0"/>
          <w:numId w:val="5"/>
        </w:numPr>
        <w:ind w:left="567" w:right="-108" w:hanging="567"/>
        <w:jc w:val="both"/>
        <w:rPr>
          <w:rFonts w:ascii="Arial" w:hAnsi="Arial" w:cs="Arial"/>
          <w:b/>
          <w:iCs/>
          <w:sz w:val="22"/>
          <w:szCs w:val="22"/>
        </w:rPr>
      </w:pPr>
      <w:r>
        <w:rPr>
          <w:rFonts w:ascii="Arial" w:hAnsi="Arial" w:cs="Arial"/>
          <w:b/>
          <w:iCs/>
          <w:sz w:val="22"/>
          <w:szCs w:val="22"/>
        </w:rPr>
        <w:t>ZABEZPIECZENIE NALEŻYTEGO WYKONANIA UMOWY, SZCZEGÓŁOWE REGULACJE ZAWIERA DZIAŁ IV USTAWY PRAWO ZAMÓWIEŃ PUBLICZNYCH</w:t>
      </w:r>
    </w:p>
    <w:p w:rsidR="001F3AC4" w:rsidRDefault="001F3AC4" w:rsidP="001F3AC4">
      <w:pPr>
        <w:numPr>
          <w:ilvl w:val="1"/>
          <w:numId w:val="5"/>
        </w:numPr>
        <w:ind w:right="-108"/>
        <w:jc w:val="both"/>
        <w:rPr>
          <w:rFonts w:ascii="Arial" w:hAnsi="Arial" w:cs="Arial"/>
          <w:iCs/>
          <w:sz w:val="22"/>
          <w:szCs w:val="22"/>
        </w:rPr>
      </w:pPr>
      <w:r>
        <w:rPr>
          <w:rFonts w:ascii="Arial" w:hAnsi="Arial" w:cs="Arial"/>
          <w:iCs/>
          <w:sz w:val="22"/>
          <w:szCs w:val="22"/>
        </w:rPr>
        <w:t xml:space="preserve">Zamawiający nie wymaga zabezpieczenia należytego wykonania umowy. </w:t>
      </w:r>
    </w:p>
    <w:p w:rsidR="001F3AC4" w:rsidRDefault="001F3AC4" w:rsidP="001F3AC4">
      <w:pPr>
        <w:ind w:left="720"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bookmarkStart w:id="17" w:name="_Toc509261132"/>
      <w:r>
        <w:rPr>
          <w:rFonts w:ascii="Arial" w:hAnsi="Arial" w:cs="Arial"/>
          <w:b/>
          <w:iCs/>
          <w:sz w:val="22"/>
          <w:szCs w:val="22"/>
        </w:rPr>
        <w:t>INFORMACJE O FORMALNOŚCIACH JAKIE POWINNY ZOSTAĆ DOPEŁNIONE PO WYBORZE OFERTY W CELU ZAWARCIA UMOWY W SPRAWIE ZAMÓWIENIA PUBLICZNEGO</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poinformuje Wykonawcę, który złożył najkorzystniejszą ofertę o terminie podpisania umowy,</w:t>
      </w:r>
      <w:r w:rsidR="00A36AA7">
        <w:rPr>
          <w:rFonts w:ascii="Arial" w:hAnsi="Arial" w:cs="Arial"/>
          <w:iCs/>
          <w:sz w:val="22"/>
          <w:szCs w:val="22"/>
        </w:rPr>
        <w:t xml:space="preserve"> której wzór stanowi załącznik 1</w:t>
      </w:r>
      <w:r>
        <w:rPr>
          <w:rFonts w:ascii="Arial" w:hAnsi="Arial" w:cs="Arial"/>
          <w:iCs/>
          <w:sz w:val="22"/>
          <w:szCs w:val="22"/>
        </w:rPr>
        <w:t xml:space="preserve"> do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Przed zawarciem umowy Zamawiający może żądać przedstawienia umowy regulującej współpracę Wykonawców wspólnie ubiegających się o udzielenie zamówienia publicznego (</w:t>
      </w:r>
      <w:r>
        <w:rPr>
          <w:rFonts w:ascii="Arial" w:hAnsi="Arial" w:cs="Arial"/>
          <w:sz w:val="22"/>
          <w:szCs w:val="22"/>
        </w:rPr>
        <w:t>konsorcja, spółki cywilne</w:t>
      </w:r>
      <w:r>
        <w:rPr>
          <w:rFonts w:ascii="Arial" w:hAnsi="Arial" w:cs="Arial"/>
          <w:iCs/>
          <w:sz w:val="22"/>
          <w:szCs w:val="22"/>
        </w:rPr>
        <w:t>).</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Zamawiający zawrze umowę w sprawie przedmiotowego zamówienia w terminie nie krótszym niż 5 dni od dnia przekazania zawiadomienia o wyborze oferty, z wyjątkiem okoliczności, o których mowa w art. 94 ust. 2 ustawy PZP.</w:t>
      </w:r>
    </w:p>
    <w:p w:rsidR="001F3AC4" w:rsidRDefault="001F3AC4" w:rsidP="001F3AC4">
      <w:pPr>
        <w:ind w:left="720" w:right="-108"/>
        <w:rPr>
          <w:rFonts w:ascii="Arial" w:hAnsi="Arial" w:cs="Arial"/>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POSTANOWIENIA STRON, KTÓRE ZOSTANĄ WPROWADZONE DO TREŚCI ZAWIERANEJ UMOWY W SPRAWIE ZAMÓWIENIA PUBLICZNEGO</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Wszelkie postanowienia, które zostaną wprowadzone do treści umowy zawarte są we wzor</w:t>
      </w:r>
      <w:r w:rsidR="00A36AA7">
        <w:rPr>
          <w:rFonts w:ascii="Arial" w:hAnsi="Arial" w:cs="Arial"/>
          <w:iCs/>
          <w:sz w:val="22"/>
          <w:szCs w:val="22"/>
        </w:rPr>
        <w:t>ze umowy stanowiącym załącznik 1</w:t>
      </w:r>
      <w:r>
        <w:rPr>
          <w:rFonts w:ascii="Arial" w:hAnsi="Arial" w:cs="Arial"/>
          <w:iCs/>
          <w:sz w:val="22"/>
          <w:szCs w:val="22"/>
        </w:rPr>
        <w:t xml:space="preserve"> do SIWZ.</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Zakres świadczenia Wykonawcy wynikający z umowy jest tożsamy z jego zobowiązaniem zawartym w ofercie.</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Wykonawcy wspólnie ubiegający się o udzielenie zamówienia ponoszą solidarn</w:t>
      </w:r>
      <w:r>
        <w:rPr>
          <w:rFonts w:ascii="Arial" w:eastAsia="TimesNewRoman" w:hAnsi="Arial" w:cs="Arial"/>
          <w:sz w:val="22"/>
          <w:szCs w:val="22"/>
        </w:rPr>
        <w:t xml:space="preserve">ą </w:t>
      </w:r>
      <w:r>
        <w:rPr>
          <w:rFonts w:ascii="Arial" w:hAnsi="Arial" w:cs="Arial"/>
          <w:sz w:val="22"/>
          <w:szCs w:val="22"/>
        </w:rPr>
        <w:t>odpowiedzialno</w:t>
      </w:r>
      <w:r>
        <w:rPr>
          <w:rFonts w:ascii="Arial" w:eastAsia="TimesNewRoman" w:hAnsi="Arial" w:cs="Arial"/>
          <w:sz w:val="22"/>
          <w:szCs w:val="22"/>
        </w:rPr>
        <w:t xml:space="preserve">ść </w:t>
      </w:r>
      <w:r>
        <w:rPr>
          <w:rFonts w:ascii="Arial" w:hAnsi="Arial" w:cs="Arial"/>
          <w:sz w:val="22"/>
          <w:szCs w:val="22"/>
        </w:rPr>
        <w:t>za wykonanie umowy.</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Zamawiający przewiduje możliwość dokonania zmiany postanowień przyszłej umowy </w:t>
      </w:r>
      <w:r>
        <w:rPr>
          <w:rFonts w:ascii="Arial" w:hAnsi="Arial" w:cs="Arial"/>
          <w:iCs/>
          <w:sz w:val="22"/>
          <w:szCs w:val="22"/>
        </w:rPr>
        <w:br/>
        <w:t>w stosunku do treści umowy. Warunki zmiany umowy zostały okreś</w:t>
      </w:r>
      <w:r w:rsidR="00A36AA7">
        <w:rPr>
          <w:rFonts w:ascii="Arial" w:hAnsi="Arial" w:cs="Arial"/>
          <w:iCs/>
          <w:sz w:val="22"/>
          <w:szCs w:val="22"/>
        </w:rPr>
        <w:t>lone we wzorze umowy załącznik 1</w:t>
      </w:r>
      <w:r>
        <w:rPr>
          <w:rFonts w:ascii="Arial" w:hAnsi="Arial" w:cs="Arial"/>
          <w:iCs/>
          <w:sz w:val="22"/>
          <w:szCs w:val="22"/>
        </w:rPr>
        <w:t xml:space="preserve"> do SIWZ.</w:t>
      </w:r>
    </w:p>
    <w:p w:rsidR="001F3AC4" w:rsidRDefault="001F3AC4" w:rsidP="001F3AC4">
      <w:pPr>
        <w:ind w:left="720" w:right="-108"/>
        <w:rPr>
          <w:rFonts w:ascii="Arial" w:hAnsi="Arial"/>
          <w:bCs/>
          <w:iCs/>
          <w:sz w:val="22"/>
          <w:szCs w:val="22"/>
          <w:highlight w:val="yellow"/>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POUCZENIE O ŚRODKACH OCHRONY PRAWNEJ PRZYSŁUGUJĄCYCH W TOKU POSTĘPOWANIA O UDZIELENIE ZAMÓWIENIA</w:t>
      </w:r>
      <w:bookmarkEnd w:id="17"/>
      <w:r>
        <w:rPr>
          <w:rFonts w:ascii="Arial" w:hAnsi="Arial" w:cs="Arial"/>
          <w:b/>
          <w:iCs/>
          <w:sz w:val="22"/>
          <w:szCs w:val="22"/>
        </w:rPr>
        <w:t xml:space="preserve"> – SZCZEGÓŁOWE REGULACJE ZAWIERA DZIAŁ VI USTAWY PRAWO ZAMÓWIEŃ PUBLICZNYCH</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 xml:space="preserve">Środki ochrony prawnej wobec ogłoszenia o zamówieniu oraz SIWZ przysługują również organizacjom wpisanym na listę, o której mowa w art. 154 pkt 5 ustawy PZP.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Odwołanie przysługuje wyłącznie od niezgodnej z przepisami ustawy PZP czynności Zamawiającego podjętej w postępowaniu o udzielenie zamówienia lub zaniechania czynności, do której Zamawiający jest zobowiązany na podstawie ustawy PZP.</w:t>
      </w:r>
    </w:p>
    <w:p w:rsidR="001F3AC4" w:rsidRPr="009E06B0"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Jeżeli wartość zamówienia jest mniejsza niż kwoty określone w przepisach wydanych na podstawie art. 11 ust. 8, odwołanie przysługuje wyłącznie wobec czynności:</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wyboru trybu negocjacji bez ogłoszenia, zamówienia z wolnej ręki lub zapytania o cenę;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określenia warunków udziału w postępowaniu;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wykluczenia odwołującego z postępowania o udzielenie zamówienia;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odrzucenia oferty odwołującego;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opisu przedmiotu zamówienia; </w:t>
      </w:r>
    </w:p>
    <w:p w:rsidR="001F3AC4" w:rsidRDefault="001F3AC4" w:rsidP="001F3AC4">
      <w:pPr>
        <w:numPr>
          <w:ilvl w:val="0"/>
          <w:numId w:val="14"/>
        </w:numPr>
        <w:ind w:right="-108"/>
        <w:jc w:val="both"/>
        <w:rPr>
          <w:rFonts w:ascii="Arial" w:hAnsi="Arial" w:cs="Arial"/>
          <w:iCs/>
          <w:sz w:val="22"/>
          <w:szCs w:val="22"/>
        </w:rPr>
      </w:pPr>
      <w:r>
        <w:rPr>
          <w:rFonts w:ascii="Arial" w:hAnsi="Arial" w:cs="Arial"/>
          <w:iCs/>
          <w:sz w:val="22"/>
          <w:szCs w:val="22"/>
        </w:rPr>
        <w:t xml:space="preserve">wyboru najkorzystniejszej oferty. </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1F3AC4" w:rsidRDefault="001F3AC4" w:rsidP="001F3AC4">
      <w:pPr>
        <w:numPr>
          <w:ilvl w:val="1"/>
          <w:numId w:val="5"/>
        </w:numPr>
        <w:ind w:right="-108"/>
        <w:jc w:val="both"/>
        <w:rPr>
          <w:rFonts w:ascii="Arial" w:hAnsi="Arial" w:cs="Arial"/>
          <w:sz w:val="22"/>
          <w:szCs w:val="22"/>
        </w:rPr>
      </w:pPr>
      <w:r>
        <w:rPr>
          <w:rFonts w:ascii="Arial" w:hAnsi="Arial" w:cs="Arial"/>
          <w:sz w:val="22"/>
          <w:szCs w:val="22"/>
        </w:rPr>
        <w:t>Odwołanie wnosi się w terminach określonych w art. 182 ustawy PZP.</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Na orzeczenie Krajowej Izby Odwoławczej stronom oraz uczestnikom postępowania odwoławczego przysługuje skarga do sądu.</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Skargę wnosi się do sądu okręgowego właściwego dla siedziby albo miejsca zamieszkania Zamawiającego.</w:t>
      </w:r>
    </w:p>
    <w:p w:rsidR="001F3AC4" w:rsidRDefault="001F3AC4" w:rsidP="001F3AC4">
      <w:pPr>
        <w:numPr>
          <w:ilvl w:val="1"/>
          <w:numId w:val="5"/>
        </w:numPr>
        <w:ind w:left="709" w:right="-108" w:hanging="709"/>
        <w:jc w:val="both"/>
        <w:rPr>
          <w:rFonts w:ascii="Arial" w:hAnsi="Arial" w:cs="Arial"/>
          <w:sz w:val="22"/>
          <w:szCs w:val="22"/>
        </w:rPr>
      </w:pPr>
      <w:r>
        <w:rPr>
          <w:rFonts w:ascii="Arial" w:hAnsi="Arial" w:cs="Arial"/>
          <w:sz w:val="22"/>
          <w:szCs w:val="22"/>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iCs/>
          <w:sz w:val="22"/>
          <w:szCs w:val="22"/>
        </w:rPr>
        <w:t>Szczegółowe regulacje dotyczące środków ochrony prawnej zawiera Dział VI ustawy PZP – Środki Ochrony Prawnej.</w:t>
      </w:r>
    </w:p>
    <w:p w:rsidR="001F3AC4" w:rsidRDefault="001F3AC4" w:rsidP="001F3AC4">
      <w:pPr>
        <w:ind w:right="-108"/>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AUKCJA ELEKTRONICZNA</w:t>
      </w:r>
    </w:p>
    <w:p w:rsidR="001F3AC4" w:rsidRDefault="001F3AC4" w:rsidP="001F3AC4">
      <w:pPr>
        <w:ind w:left="567" w:right="-108"/>
        <w:jc w:val="both"/>
        <w:rPr>
          <w:rFonts w:ascii="Arial" w:hAnsi="Arial" w:cs="Arial"/>
          <w:b/>
          <w:iCs/>
          <w:sz w:val="22"/>
          <w:szCs w:val="22"/>
        </w:rPr>
      </w:pPr>
    </w:p>
    <w:p w:rsidR="001F3AC4" w:rsidRDefault="001F3AC4" w:rsidP="001F3AC4">
      <w:pPr>
        <w:ind w:right="-108"/>
        <w:jc w:val="both"/>
        <w:rPr>
          <w:rFonts w:ascii="Arial" w:hAnsi="Arial" w:cs="Arial"/>
          <w:iCs/>
          <w:sz w:val="22"/>
          <w:szCs w:val="22"/>
        </w:rPr>
      </w:pPr>
      <w:r>
        <w:rPr>
          <w:rFonts w:ascii="Arial" w:hAnsi="Arial" w:cs="Arial"/>
          <w:iCs/>
          <w:sz w:val="22"/>
          <w:szCs w:val="22"/>
        </w:rPr>
        <w:t xml:space="preserve">W postępowaniu nie jest przewidziany wybór najkorzystniejszej oferty z zastosowaniem aukcji elektronicznej. </w:t>
      </w:r>
    </w:p>
    <w:p w:rsidR="001F3AC4" w:rsidRDefault="001F3AC4" w:rsidP="001F3AC4">
      <w:pPr>
        <w:ind w:right="-108"/>
        <w:jc w:val="both"/>
        <w:rPr>
          <w:rFonts w:ascii="Arial" w:hAnsi="Arial" w:cs="Arial"/>
          <w:iCs/>
          <w:sz w:val="22"/>
          <w:szCs w:val="22"/>
        </w:rPr>
      </w:pPr>
    </w:p>
    <w:p w:rsidR="001F3AC4" w:rsidRDefault="001F3AC4" w:rsidP="001F3AC4">
      <w:pPr>
        <w:numPr>
          <w:ilvl w:val="0"/>
          <w:numId w:val="5"/>
        </w:numPr>
        <w:ind w:left="567" w:right="-108" w:hanging="567"/>
        <w:jc w:val="both"/>
        <w:rPr>
          <w:rFonts w:ascii="Arial" w:hAnsi="Arial" w:cs="Arial"/>
          <w:b/>
          <w:iCs/>
          <w:sz w:val="22"/>
          <w:szCs w:val="22"/>
        </w:rPr>
      </w:pPr>
      <w:r>
        <w:rPr>
          <w:rFonts w:ascii="Arial" w:hAnsi="Arial" w:cs="Arial"/>
          <w:b/>
          <w:iCs/>
          <w:sz w:val="22"/>
          <w:szCs w:val="22"/>
        </w:rPr>
        <w:t>POZOSTAŁE INFORMACJE</w:t>
      </w:r>
    </w:p>
    <w:p w:rsidR="001F3AC4" w:rsidRDefault="001F3AC4" w:rsidP="001F3AC4">
      <w:pPr>
        <w:ind w:left="567" w:right="-108"/>
        <w:jc w:val="both"/>
        <w:rPr>
          <w:rFonts w:ascii="Arial" w:hAnsi="Arial" w:cs="Arial"/>
          <w:b/>
          <w:iCs/>
          <w:sz w:val="22"/>
          <w:szCs w:val="22"/>
        </w:rPr>
      </w:pPr>
    </w:p>
    <w:p w:rsidR="001F3AC4" w:rsidRDefault="001F3AC4" w:rsidP="001F3AC4">
      <w:pPr>
        <w:numPr>
          <w:ilvl w:val="1"/>
          <w:numId w:val="5"/>
        </w:numPr>
        <w:ind w:left="709" w:right="-108" w:hanging="709"/>
        <w:jc w:val="both"/>
        <w:rPr>
          <w:rFonts w:ascii="Arial" w:hAnsi="Arial" w:cs="Arial"/>
          <w:iCs/>
          <w:sz w:val="22"/>
          <w:szCs w:val="22"/>
        </w:rPr>
      </w:pPr>
      <w:r>
        <w:rPr>
          <w:rFonts w:ascii="Arial" w:hAnsi="Arial" w:cs="Arial"/>
          <w:sz w:val="22"/>
          <w:szCs w:val="22"/>
        </w:rPr>
        <w:t>Do spraw nieuregulowanych w niniejszej Specyfikacji Istotnych Warunków Zamówienia mają zastosowanie przepisy ustawy PZP oraz przepisy Kodeksu cywilnego.</w:t>
      </w:r>
    </w:p>
    <w:p w:rsidR="001F3AC4" w:rsidRDefault="001F3AC4" w:rsidP="009E06B0">
      <w:pPr>
        <w:ind w:right="-108"/>
        <w:rPr>
          <w:rFonts w:ascii="Arial" w:hAnsi="Arial" w:cs="Arial"/>
          <w:iCs/>
          <w:sz w:val="22"/>
          <w:szCs w:val="22"/>
          <w:highlight w:val="yellow"/>
        </w:rPr>
      </w:pPr>
    </w:p>
    <w:p w:rsidR="001F3AC4" w:rsidRDefault="001F3AC4" w:rsidP="001F3AC4">
      <w:pPr>
        <w:ind w:right="-108"/>
        <w:rPr>
          <w:rFonts w:ascii="Arial" w:hAnsi="Arial" w:cs="Arial"/>
          <w:iCs/>
          <w:sz w:val="22"/>
          <w:szCs w:val="22"/>
          <w:highlight w:val="yellow"/>
        </w:rPr>
      </w:pPr>
    </w:p>
    <w:p w:rsidR="001F3AC4" w:rsidRDefault="001F3AC4" w:rsidP="001F3AC4">
      <w:pPr>
        <w:keepNext/>
        <w:numPr>
          <w:ilvl w:val="0"/>
          <w:numId w:val="5"/>
        </w:numPr>
        <w:ind w:left="567" w:right="-108" w:hanging="567"/>
        <w:jc w:val="both"/>
        <w:rPr>
          <w:rFonts w:ascii="Arial" w:hAnsi="Arial" w:cs="Arial"/>
          <w:b/>
          <w:iCs/>
          <w:sz w:val="22"/>
          <w:szCs w:val="22"/>
        </w:rPr>
      </w:pPr>
      <w:r>
        <w:rPr>
          <w:rFonts w:ascii="Arial" w:hAnsi="Arial" w:cs="Arial"/>
          <w:b/>
          <w:iCs/>
          <w:sz w:val="22"/>
          <w:szCs w:val="22"/>
        </w:rPr>
        <w:t>WYKAZ ZAŁĄCZNIKÓW DO NINIEJSZEJ SIWZ:</w:t>
      </w:r>
    </w:p>
    <w:p w:rsidR="001F3AC4" w:rsidRDefault="001F3AC4" w:rsidP="001F3AC4">
      <w:pPr>
        <w:keepNext/>
        <w:ind w:left="567" w:right="-108"/>
        <w:jc w:val="both"/>
        <w:rPr>
          <w:rFonts w:ascii="Arial" w:hAnsi="Arial" w:cs="Arial"/>
          <w:b/>
          <w:iCs/>
          <w:sz w:val="22"/>
          <w:szCs w:val="22"/>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871"/>
        <w:gridCol w:w="7384"/>
      </w:tblGrid>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1</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 xml:space="preserve">Wzór umowy </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2</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Formularz Ofertowy</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3</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Oświadczenie wykonawcy składane na podstawie art. 25a ust. 1 ustawy dotyczące przesłanek wykluczenia z postępowania.</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4</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spacing w:line="256" w:lineRule="auto"/>
              <w:jc w:val="both"/>
              <w:rPr>
                <w:rFonts w:ascii="Arial" w:hAnsi="Arial" w:cs="Arial"/>
                <w:lang w:eastAsia="en-US"/>
              </w:rPr>
            </w:pPr>
            <w:r>
              <w:rPr>
                <w:rFonts w:ascii="Arial" w:hAnsi="Arial" w:cs="Arial"/>
                <w:sz w:val="22"/>
                <w:szCs w:val="22"/>
                <w:lang w:eastAsia="en-US"/>
              </w:rPr>
              <w:t>Oświadczenie wykonawcy składane na podstawie art. 25a ust. 1 ustawy dotyczące spełniania warunków udziału w postępowaniu.</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5</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Wykaz usług – potwierdzenie warunku dotyczącego zdolności technicznej lub zawodowej.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6</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Oświadczenie o przynależności do grupy kapitałowej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7</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Wykaz osób – potwierdzenie warunku dotyczącego zdolności technicznej lub zawodowej.</w:t>
            </w:r>
          </w:p>
        </w:tc>
      </w:tr>
      <w:tr w:rsidR="001F3AC4" w:rsidTr="001F3AC4">
        <w:tc>
          <w:tcPr>
            <w:tcW w:w="1871" w:type="dxa"/>
            <w:tcBorders>
              <w:top w:val="single" w:sz="4" w:space="0" w:color="auto"/>
              <w:left w:val="single" w:sz="4" w:space="0" w:color="auto"/>
              <w:bottom w:val="single" w:sz="4" w:space="0" w:color="auto"/>
              <w:right w:val="single" w:sz="4" w:space="0" w:color="auto"/>
            </w:tcBorders>
            <w:vAlign w:val="center"/>
            <w:hideMark/>
          </w:tcPr>
          <w:p w:rsidR="001F3AC4" w:rsidRDefault="005405B6">
            <w:pPr>
              <w:keepNext/>
              <w:tabs>
                <w:tab w:val="left" w:pos="7740"/>
              </w:tabs>
              <w:spacing w:line="256" w:lineRule="auto"/>
              <w:rPr>
                <w:rFonts w:ascii="Arial" w:hAnsi="Arial" w:cs="Arial"/>
                <w:lang w:eastAsia="en-US"/>
              </w:rPr>
            </w:pPr>
            <w:r>
              <w:rPr>
                <w:rFonts w:ascii="Arial" w:hAnsi="Arial" w:cs="Arial"/>
                <w:sz w:val="22"/>
                <w:szCs w:val="22"/>
                <w:lang w:eastAsia="en-US"/>
              </w:rPr>
              <w:t>Załącznik 8</w:t>
            </w:r>
          </w:p>
        </w:tc>
        <w:tc>
          <w:tcPr>
            <w:tcW w:w="7384" w:type="dxa"/>
            <w:tcBorders>
              <w:top w:val="single" w:sz="4" w:space="0" w:color="auto"/>
              <w:left w:val="single" w:sz="4" w:space="0" w:color="auto"/>
              <w:bottom w:val="single" w:sz="4" w:space="0" w:color="auto"/>
              <w:right w:val="single" w:sz="4" w:space="0" w:color="auto"/>
            </w:tcBorders>
            <w:vAlign w:val="center"/>
            <w:hideMark/>
          </w:tcPr>
          <w:p w:rsidR="001F3AC4" w:rsidRDefault="001F3AC4">
            <w:pPr>
              <w:keepNext/>
              <w:tabs>
                <w:tab w:val="left" w:pos="7740"/>
              </w:tabs>
              <w:spacing w:line="256" w:lineRule="auto"/>
              <w:rPr>
                <w:rFonts w:ascii="Arial" w:hAnsi="Arial" w:cs="Arial"/>
                <w:lang w:eastAsia="en-US"/>
              </w:rPr>
            </w:pPr>
            <w:r>
              <w:rPr>
                <w:rFonts w:ascii="Arial" w:hAnsi="Arial" w:cs="Arial"/>
                <w:sz w:val="22"/>
                <w:szCs w:val="22"/>
                <w:lang w:eastAsia="en-US"/>
              </w:rPr>
              <w:t xml:space="preserve">Zestawienie kosztów szkolenia </w:t>
            </w:r>
          </w:p>
        </w:tc>
      </w:tr>
    </w:tbl>
    <w:p w:rsidR="001F3AC4" w:rsidRDefault="001F3AC4" w:rsidP="001F3AC4">
      <w:pPr>
        <w:rPr>
          <w:rFonts w:ascii="Arial" w:hAnsi="Arial" w:cs="Arial"/>
          <w:sz w:val="22"/>
          <w:szCs w:val="22"/>
        </w:rPr>
      </w:pPr>
    </w:p>
    <w:p w:rsidR="001F3AC4" w:rsidRDefault="001F3AC4" w:rsidP="001F3AC4">
      <w:pPr>
        <w:tabs>
          <w:tab w:val="left" w:pos="2220"/>
        </w:tabs>
        <w:ind w:left="1276" w:right="849"/>
        <w:rPr>
          <w:rFonts w:ascii="Century Gothic" w:hAnsi="Century Gothic"/>
          <w:sz w:val="22"/>
          <w:szCs w:val="22"/>
        </w:rPr>
      </w:pPr>
      <w:r>
        <w:rPr>
          <w:rFonts w:ascii="Century Gothic" w:hAnsi="Century Gothic"/>
          <w:sz w:val="22"/>
          <w:szCs w:val="22"/>
        </w:rPr>
        <w:tab/>
      </w:r>
    </w:p>
    <w:p w:rsidR="001F3AC4" w:rsidRDefault="001F3AC4" w:rsidP="001F3AC4">
      <w:pPr>
        <w:tabs>
          <w:tab w:val="left" w:pos="4253"/>
        </w:tabs>
        <w:ind w:right="113"/>
        <w:rPr>
          <w:rFonts w:ascii="Century Gothic" w:hAnsi="Century Gothic"/>
          <w:sz w:val="22"/>
          <w:szCs w:val="22"/>
        </w:rPr>
      </w:pPr>
    </w:p>
    <w:p w:rsidR="001F3AC4" w:rsidRPr="002C1593" w:rsidRDefault="001F3AC4" w:rsidP="002C1593">
      <w:pPr>
        <w:ind w:right="113"/>
        <w:rPr>
          <w:sz w:val="20"/>
          <w:szCs w:val="20"/>
        </w:rPr>
      </w:pPr>
    </w:p>
    <w:sectPr w:rsidR="001F3AC4" w:rsidRPr="002C1593" w:rsidSect="00BE2850">
      <w:footerReference w:type="default" r:id="rId18"/>
      <w:pgSz w:w="11906" w:h="16838"/>
      <w:pgMar w:top="1418" w:right="992" w:bottom="1418"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E02" w:rsidRDefault="00B14E02" w:rsidP="0067257B">
      <w:r>
        <w:separator/>
      </w:r>
    </w:p>
  </w:endnote>
  <w:endnote w:type="continuationSeparator" w:id="0">
    <w:p w:rsidR="00B14E02" w:rsidRDefault="00B14E02"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5458398"/>
      <w:docPartObj>
        <w:docPartGallery w:val="Page Numbers (Bottom of Page)"/>
        <w:docPartUnique/>
      </w:docPartObj>
    </w:sdtPr>
    <w:sdtEndPr>
      <w:rPr>
        <w:rFonts w:ascii="Times New Roman" w:hAnsi="Times New Roman"/>
        <w:sz w:val="24"/>
        <w:szCs w:val="24"/>
      </w:rPr>
    </w:sdtEndPr>
    <w:sdtContent>
      <w:p w:rsidR="00B14E02" w:rsidRDefault="00B14E02">
        <w:pPr>
          <w:pStyle w:val="Stopka"/>
          <w:jc w:val="right"/>
          <w:rPr>
            <w:rFonts w:asciiTheme="majorHAnsi" w:hAnsiTheme="majorHAnsi"/>
            <w:sz w:val="28"/>
            <w:szCs w:val="28"/>
          </w:rPr>
        </w:pPr>
        <w:r w:rsidRPr="00600A4A">
          <w:rPr>
            <w:rFonts w:asciiTheme="majorHAnsi" w:hAnsiTheme="majorHAnsi"/>
            <w:sz w:val="20"/>
            <w:szCs w:val="20"/>
          </w:rPr>
          <w:t xml:space="preserve">str. </w:t>
        </w:r>
        <w:r w:rsidRPr="00600A4A">
          <w:rPr>
            <w:sz w:val="20"/>
            <w:szCs w:val="20"/>
          </w:rPr>
          <w:fldChar w:fldCharType="begin"/>
        </w:r>
        <w:r w:rsidRPr="00600A4A">
          <w:rPr>
            <w:sz w:val="20"/>
            <w:szCs w:val="20"/>
          </w:rPr>
          <w:instrText xml:space="preserve"> PAGE    \* MERGEFORMAT </w:instrText>
        </w:r>
        <w:r w:rsidRPr="00600A4A">
          <w:rPr>
            <w:sz w:val="20"/>
            <w:szCs w:val="20"/>
          </w:rPr>
          <w:fldChar w:fldCharType="separate"/>
        </w:r>
        <w:r w:rsidR="00E755D3" w:rsidRPr="00E755D3">
          <w:rPr>
            <w:rFonts w:asciiTheme="majorHAnsi" w:hAnsiTheme="majorHAnsi"/>
            <w:noProof/>
            <w:sz w:val="20"/>
            <w:szCs w:val="20"/>
          </w:rPr>
          <w:t>22</w:t>
        </w:r>
        <w:r w:rsidRPr="00600A4A">
          <w:rPr>
            <w:sz w:val="20"/>
            <w:szCs w:val="20"/>
          </w:rPr>
          <w:fldChar w:fldCharType="end"/>
        </w:r>
      </w:p>
    </w:sdtContent>
  </w:sdt>
  <w:p w:rsidR="00B14E02" w:rsidRDefault="00B14E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E02" w:rsidRDefault="00B14E02" w:rsidP="0067257B">
      <w:r>
        <w:separator/>
      </w:r>
    </w:p>
  </w:footnote>
  <w:footnote w:type="continuationSeparator" w:id="0">
    <w:p w:rsidR="00B14E02" w:rsidRDefault="00B14E02" w:rsidP="00672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EC6"/>
    <w:multiLevelType w:val="hybridMultilevel"/>
    <w:tmpl w:val="376CB7DE"/>
    <w:lvl w:ilvl="0" w:tplc="1E7CBD72">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500133C"/>
    <w:multiLevelType w:val="multilevel"/>
    <w:tmpl w:val="4610456E"/>
    <w:lvl w:ilvl="0">
      <w:start w:val="1"/>
      <w:numFmt w:val="decimal"/>
      <w:lvlText w:val="%1)"/>
      <w:lvlJc w:val="left"/>
      <w:pPr>
        <w:tabs>
          <w:tab w:val="num" w:pos="1049"/>
        </w:tabs>
        <w:ind w:left="1049" w:hanging="340"/>
      </w:pPr>
      <w:rPr>
        <w:rFonts w:ascii="Arial" w:eastAsia="Times New Roman" w:hAnsi="Arial" w:cs="Arial"/>
      </w:rPr>
    </w:lvl>
    <w:lvl w:ilvl="1">
      <w:start w:val="1"/>
      <w:numFmt w:val="bullet"/>
      <w:lvlText w:val=""/>
      <w:lvlJc w:val="left"/>
      <w:pPr>
        <w:tabs>
          <w:tab w:val="num" w:pos="1389"/>
        </w:tabs>
        <w:ind w:left="1389" w:hanging="340"/>
      </w:pPr>
      <w:rPr>
        <w:rFonts w:ascii="Symbol" w:hAnsi="Symbol" w:cs="Symbol" w:hint="default"/>
        <w:sz w:val="22"/>
        <w:szCs w:val="22"/>
      </w:rPr>
    </w:lvl>
    <w:lvl w:ilvl="2">
      <w:start w:val="1"/>
      <w:numFmt w:val="bullet"/>
      <w:lvlText w:val="-"/>
      <w:lvlJc w:val="left"/>
      <w:pPr>
        <w:tabs>
          <w:tab w:val="num" w:pos="1729"/>
        </w:tabs>
        <w:ind w:left="1729" w:hanging="340"/>
      </w:pPr>
      <w:rPr>
        <w:rFonts w:ascii="9999999" w:hAnsi="9999999" w:cs="9999999" w:hint="default"/>
      </w:rPr>
    </w:lvl>
    <w:lvl w:ilvl="3">
      <w:start w:val="1"/>
      <w:numFmt w:val="bullet"/>
      <w:lvlText w:val=""/>
      <w:lvlJc w:val="left"/>
      <w:pPr>
        <w:tabs>
          <w:tab w:val="num" w:pos="2070"/>
        </w:tabs>
        <w:ind w:left="2070" w:hanging="341"/>
      </w:pPr>
      <w:rPr>
        <w:rFonts w:ascii="Symbol" w:hAnsi="Symbol" w:cs="Symbol" w:hint="default"/>
        <w:sz w:val="22"/>
        <w:szCs w:val="22"/>
      </w:rPr>
    </w:lvl>
    <w:lvl w:ilvl="4">
      <w:start w:val="1"/>
      <w:numFmt w:val="bullet"/>
      <w:lvlText w:val="-"/>
      <w:lvlJc w:val="left"/>
      <w:pPr>
        <w:tabs>
          <w:tab w:val="num" w:pos="2410"/>
        </w:tabs>
        <w:ind w:left="2410" w:hanging="340"/>
      </w:pPr>
      <w:rPr>
        <w:rFonts w:ascii="9999999" w:hAnsi="9999999" w:cs="9999999" w:hint="default"/>
      </w:rPr>
    </w:lvl>
    <w:lvl w:ilvl="5">
      <w:start w:val="1"/>
      <w:numFmt w:val="bullet"/>
      <w:lvlText w:val=""/>
      <w:lvlJc w:val="left"/>
      <w:pPr>
        <w:tabs>
          <w:tab w:val="num" w:pos="2750"/>
        </w:tabs>
        <w:ind w:left="2750" w:hanging="340"/>
      </w:pPr>
      <w:rPr>
        <w:rFonts w:ascii="Wingdings" w:hAnsi="Wingdings" w:cs="Wingdings" w:hint="default"/>
      </w:rPr>
    </w:lvl>
    <w:lvl w:ilvl="6">
      <w:start w:val="1"/>
      <w:numFmt w:val="bullet"/>
      <w:lvlText w:val=""/>
      <w:lvlJc w:val="left"/>
      <w:pPr>
        <w:tabs>
          <w:tab w:val="num" w:pos="3090"/>
        </w:tabs>
        <w:ind w:left="3090" w:hanging="340"/>
      </w:pPr>
      <w:rPr>
        <w:rFonts w:ascii="Wingdings" w:hAnsi="Wingdings" w:cs="Wingdings" w:hint="default"/>
      </w:rPr>
    </w:lvl>
    <w:lvl w:ilvl="7">
      <w:start w:val="1"/>
      <w:numFmt w:val="bullet"/>
      <w:lvlText w:val=""/>
      <w:lvlJc w:val="left"/>
      <w:pPr>
        <w:tabs>
          <w:tab w:val="num" w:pos="3430"/>
        </w:tabs>
        <w:ind w:left="3430" w:hanging="340"/>
      </w:pPr>
      <w:rPr>
        <w:rFonts w:ascii="Symbol" w:hAnsi="Symbol" w:cs="Symbol" w:hint="default"/>
      </w:rPr>
    </w:lvl>
    <w:lvl w:ilvl="8">
      <w:start w:val="1"/>
      <w:numFmt w:val="bullet"/>
      <w:lvlText w:val=""/>
      <w:lvlJc w:val="left"/>
      <w:pPr>
        <w:tabs>
          <w:tab w:val="num" w:pos="3770"/>
        </w:tabs>
        <w:ind w:left="3770" w:hanging="340"/>
      </w:pPr>
      <w:rPr>
        <w:rFonts w:ascii="Symbol" w:hAnsi="Symbol" w:cs="Symbol" w:hint="default"/>
      </w:rPr>
    </w:lvl>
  </w:abstractNum>
  <w:abstractNum w:abstractNumId="2" w15:restartNumberingAfterBreak="0">
    <w:nsid w:val="1E74756E"/>
    <w:multiLevelType w:val="hybridMultilevel"/>
    <w:tmpl w:val="D31A30D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C3B60EA"/>
    <w:multiLevelType w:val="multilevel"/>
    <w:tmpl w:val="65D872CA"/>
    <w:lvl w:ilvl="0">
      <w:start w:val="1"/>
      <w:numFmt w:val="decimal"/>
      <w:pStyle w:val="Nagwek1"/>
      <w:lvlText w:val="%1"/>
      <w:lvlJc w:val="left"/>
      <w:pPr>
        <w:tabs>
          <w:tab w:val="num" w:pos="0"/>
        </w:tabs>
        <w:ind w:left="0" w:hanging="964"/>
      </w:pPr>
    </w:lvl>
    <w:lvl w:ilvl="1">
      <w:start w:val="1"/>
      <w:numFmt w:val="decimal"/>
      <w:pStyle w:val="Nagwek2"/>
      <w:lvlText w:val="%1.%2"/>
      <w:lvlJc w:val="left"/>
      <w:pPr>
        <w:tabs>
          <w:tab w:val="num" w:pos="0"/>
        </w:tabs>
        <w:ind w:left="0" w:hanging="964"/>
      </w:pPr>
      <w:rPr>
        <w:i w:val="0"/>
        <w:iCs w:val="0"/>
      </w:rPr>
    </w:lvl>
    <w:lvl w:ilvl="2">
      <w:start w:val="1"/>
      <w:numFmt w:val="decimal"/>
      <w:pStyle w:val="Nagwek3"/>
      <w:lvlText w:val="%1.%2.%3"/>
      <w:lvlJc w:val="left"/>
      <w:pPr>
        <w:tabs>
          <w:tab w:val="num" w:pos="0"/>
        </w:tabs>
        <w:ind w:left="0" w:hanging="964"/>
      </w:pPr>
    </w:lvl>
    <w:lvl w:ilvl="3">
      <w:start w:val="1"/>
      <w:numFmt w:val="decimal"/>
      <w:pStyle w:val="Nagwek4"/>
      <w:lvlText w:val="%1.%2.%3.%4"/>
      <w:lvlJc w:val="left"/>
      <w:pPr>
        <w:tabs>
          <w:tab w:val="num" w:pos="20"/>
        </w:tabs>
        <w:ind w:left="0" w:hanging="964"/>
      </w:pPr>
    </w:lvl>
    <w:lvl w:ilvl="4">
      <w:start w:val="1"/>
      <w:numFmt w:val="decimal"/>
      <w:lvlText w:val="%1.%2.%3.%4.%5"/>
      <w:lvlJc w:val="left"/>
      <w:pPr>
        <w:tabs>
          <w:tab w:val="num" w:pos="1008"/>
        </w:tabs>
        <w:ind w:left="1008" w:hanging="1008"/>
      </w:pPr>
      <w:rPr>
        <w:b w:val="0"/>
        <w:bCs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F4F71E9"/>
    <w:multiLevelType w:val="hybridMultilevel"/>
    <w:tmpl w:val="B5B6B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0C1E38"/>
    <w:multiLevelType w:val="multilevel"/>
    <w:tmpl w:val="E4AAE2F0"/>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720"/>
      </w:pPr>
      <w:rPr>
        <w:rFonts w:cs="Times New Roman"/>
        <w:b w:val="0"/>
        <w:i w:val="0"/>
        <w:sz w:val="22"/>
        <w:szCs w:val="22"/>
      </w:rPr>
    </w:lvl>
    <w:lvl w:ilvl="2">
      <w:start w:val="1"/>
      <w:numFmt w:val="lowerLetter"/>
      <w:lvlText w:val="%3)"/>
      <w:lvlJc w:val="left"/>
      <w:pPr>
        <w:tabs>
          <w:tab w:val="num" w:pos="1288"/>
        </w:tabs>
        <w:ind w:left="1288" w:hanging="720"/>
      </w:pPr>
      <w:rPr>
        <w:b w:val="0"/>
        <w:i w:val="0"/>
        <w:color w:val="auto"/>
        <w:sz w:val="21"/>
        <w:szCs w:val="21"/>
      </w:rPr>
    </w:lvl>
    <w:lvl w:ilvl="3">
      <w:start w:val="1"/>
      <w:numFmt w:val="decimal"/>
      <w:lvlText w:val="%1.%2.%3.%4."/>
      <w:lvlJc w:val="left"/>
      <w:pPr>
        <w:tabs>
          <w:tab w:val="num" w:pos="1790"/>
        </w:tabs>
        <w:ind w:left="1790" w:hanging="1080"/>
      </w:pPr>
      <w:rPr>
        <w:rFonts w:cs="Times New Roman"/>
        <w:b w:val="0"/>
        <w:i w:val="0"/>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440"/>
        </w:tabs>
        <w:ind w:left="1440" w:hanging="1440"/>
      </w:pPr>
      <w:rPr>
        <w:rFonts w:cs="Times New Roman"/>
        <w:i/>
      </w:rPr>
    </w:lvl>
    <w:lvl w:ilvl="6">
      <w:start w:val="1"/>
      <w:numFmt w:val="decimal"/>
      <w:lvlText w:val="%1.%2.%3.%4.%5.%6.%7."/>
      <w:lvlJc w:val="left"/>
      <w:pPr>
        <w:tabs>
          <w:tab w:val="num" w:pos="1800"/>
        </w:tabs>
        <w:ind w:left="1800" w:hanging="1800"/>
      </w:pPr>
      <w:rPr>
        <w:rFonts w:cs="Times New Roman"/>
        <w:i/>
      </w:rPr>
    </w:lvl>
    <w:lvl w:ilvl="7">
      <w:start w:val="1"/>
      <w:numFmt w:val="decimal"/>
      <w:lvlText w:val="%1.%2.%3.%4.%5.%6.%7.%8."/>
      <w:lvlJc w:val="left"/>
      <w:pPr>
        <w:tabs>
          <w:tab w:val="num" w:pos="1800"/>
        </w:tabs>
        <w:ind w:left="1800" w:hanging="1800"/>
      </w:pPr>
      <w:rPr>
        <w:rFonts w:cs="Times New Roman"/>
        <w:i/>
      </w:rPr>
    </w:lvl>
    <w:lvl w:ilvl="8">
      <w:start w:val="1"/>
      <w:numFmt w:val="decimal"/>
      <w:lvlText w:val="%1.%2.%3.%4.%5.%6.%7.%8.%9."/>
      <w:lvlJc w:val="left"/>
      <w:pPr>
        <w:tabs>
          <w:tab w:val="num" w:pos="2160"/>
        </w:tabs>
        <w:ind w:left="2160" w:hanging="2160"/>
      </w:pPr>
      <w:rPr>
        <w:rFonts w:cs="Times New Roman"/>
        <w:i/>
      </w:rPr>
    </w:lvl>
  </w:abstractNum>
  <w:abstractNum w:abstractNumId="6" w15:restartNumberingAfterBreak="0">
    <w:nsid w:val="4CE07712"/>
    <w:multiLevelType w:val="hybridMultilevel"/>
    <w:tmpl w:val="525292DC"/>
    <w:lvl w:ilvl="0" w:tplc="51E0931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15:restartNumberingAfterBreak="0">
    <w:nsid w:val="4E2941B4"/>
    <w:multiLevelType w:val="multilevel"/>
    <w:tmpl w:val="A642BE3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8" w15:restartNumberingAfterBreak="0">
    <w:nsid w:val="4FAD65C0"/>
    <w:multiLevelType w:val="hybridMultilevel"/>
    <w:tmpl w:val="AA5AE1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61B145E"/>
    <w:multiLevelType w:val="hybridMultilevel"/>
    <w:tmpl w:val="36A0E36A"/>
    <w:lvl w:ilvl="0" w:tplc="405A149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56827633"/>
    <w:multiLevelType w:val="multilevel"/>
    <w:tmpl w:val="39AA8B9C"/>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720"/>
      </w:pPr>
      <w:rPr>
        <w:rFonts w:cs="Times New Roman"/>
        <w:b w:val="0"/>
        <w:i w:val="0"/>
        <w:sz w:val="21"/>
        <w:szCs w:val="21"/>
      </w:rPr>
    </w:lvl>
    <w:lvl w:ilvl="2">
      <w:start w:val="1"/>
      <w:numFmt w:val="decimal"/>
      <w:lvlText w:val="%1.%2.%3."/>
      <w:lvlJc w:val="left"/>
      <w:pPr>
        <w:tabs>
          <w:tab w:val="num" w:pos="1288"/>
        </w:tabs>
        <w:ind w:left="1288" w:hanging="720"/>
      </w:pPr>
      <w:rPr>
        <w:rFonts w:ascii="Arial" w:hAnsi="Arial" w:cs="Arial" w:hint="default"/>
        <w:b w:val="0"/>
        <w:i w:val="0"/>
        <w:color w:val="auto"/>
        <w:sz w:val="21"/>
        <w:szCs w:val="21"/>
      </w:rPr>
    </w:lvl>
    <w:lvl w:ilvl="3">
      <w:start w:val="1"/>
      <w:numFmt w:val="decimal"/>
      <w:lvlText w:val="%1.%2.%3.%4."/>
      <w:lvlJc w:val="left"/>
      <w:pPr>
        <w:tabs>
          <w:tab w:val="num" w:pos="1790"/>
        </w:tabs>
        <w:ind w:left="1790" w:hanging="1080"/>
      </w:pPr>
      <w:rPr>
        <w:rFonts w:cs="Times New Roman"/>
        <w:b w:val="0"/>
        <w:i w:val="0"/>
      </w:rPr>
    </w:lvl>
    <w:lvl w:ilvl="4">
      <w:start w:val="1"/>
      <w:numFmt w:val="decimal"/>
      <w:lvlText w:val="%1.%2.%3.%4.%5."/>
      <w:lvlJc w:val="left"/>
      <w:pPr>
        <w:tabs>
          <w:tab w:val="num" w:pos="1080"/>
        </w:tabs>
        <w:ind w:left="1080" w:hanging="1080"/>
      </w:pPr>
      <w:rPr>
        <w:rFonts w:cs="Times New Roman"/>
        <w:i/>
      </w:rPr>
    </w:lvl>
    <w:lvl w:ilvl="5">
      <w:start w:val="1"/>
      <w:numFmt w:val="decimal"/>
      <w:lvlText w:val="%1.%2.%3.%4.%5.%6."/>
      <w:lvlJc w:val="left"/>
      <w:pPr>
        <w:tabs>
          <w:tab w:val="num" w:pos="1440"/>
        </w:tabs>
        <w:ind w:left="1440" w:hanging="1440"/>
      </w:pPr>
      <w:rPr>
        <w:rFonts w:cs="Times New Roman"/>
        <w:i/>
      </w:rPr>
    </w:lvl>
    <w:lvl w:ilvl="6">
      <w:start w:val="1"/>
      <w:numFmt w:val="decimal"/>
      <w:lvlText w:val="%1.%2.%3.%4.%5.%6.%7."/>
      <w:lvlJc w:val="left"/>
      <w:pPr>
        <w:tabs>
          <w:tab w:val="num" w:pos="1800"/>
        </w:tabs>
        <w:ind w:left="1800" w:hanging="1800"/>
      </w:pPr>
      <w:rPr>
        <w:rFonts w:cs="Times New Roman"/>
        <w:i/>
      </w:rPr>
    </w:lvl>
    <w:lvl w:ilvl="7">
      <w:start w:val="1"/>
      <w:numFmt w:val="decimal"/>
      <w:lvlText w:val="%1.%2.%3.%4.%5.%6.%7.%8."/>
      <w:lvlJc w:val="left"/>
      <w:pPr>
        <w:tabs>
          <w:tab w:val="num" w:pos="1800"/>
        </w:tabs>
        <w:ind w:left="1800" w:hanging="1800"/>
      </w:pPr>
      <w:rPr>
        <w:rFonts w:cs="Times New Roman"/>
        <w:i/>
      </w:rPr>
    </w:lvl>
    <w:lvl w:ilvl="8">
      <w:start w:val="1"/>
      <w:numFmt w:val="decimal"/>
      <w:lvlText w:val="%1.%2.%3.%4.%5.%6.%7.%8.%9."/>
      <w:lvlJc w:val="left"/>
      <w:pPr>
        <w:tabs>
          <w:tab w:val="num" w:pos="2160"/>
        </w:tabs>
        <w:ind w:left="2160" w:hanging="2160"/>
      </w:pPr>
      <w:rPr>
        <w:rFonts w:cs="Times New Roman"/>
        <w:i/>
      </w:rPr>
    </w:lvl>
  </w:abstractNum>
  <w:abstractNum w:abstractNumId="11" w15:restartNumberingAfterBreak="0">
    <w:nsid w:val="5DF9663A"/>
    <w:multiLevelType w:val="multilevel"/>
    <w:tmpl w:val="EB909864"/>
    <w:lvl w:ilvl="0">
      <w:start w:val="1"/>
      <w:numFmt w:val="bullet"/>
      <w:lvlText w:val=""/>
      <w:lvlJc w:val="left"/>
      <w:pPr>
        <w:tabs>
          <w:tab w:val="num" w:pos="1528"/>
        </w:tabs>
        <w:ind w:left="1528" w:hanging="340"/>
      </w:pPr>
      <w:rPr>
        <w:rFonts w:ascii="Symbol" w:hAnsi="Symbol" w:hint="default"/>
        <w:b w:val="0"/>
      </w:rPr>
    </w:lvl>
    <w:lvl w:ilvl="1">
      <w:start w:val="1"/>
      <w:numFmt w:val="bullet"/>
      <w:lvlText w:val=""/>
      <w:lvlJc w:val="left"/>
      <w:pPr>
        <w:tabs>
          <w:tab w:val="num" w:pos="1868"/>
        </w:tabs>
        <w:ind w:left="1868" w:hanging="340"/>
      </w:pPr>
      <w:rPr>
        <w:rFonts w:ascii="Symbol" w:hAnsi="Symbol" w:cs="Symbol" w:hint="default"/>
        <w:sz w:val="22"/>
        <w:szCs w:val="22"/>
      </w:rPr>
    </w:lvl>
    <w:lvl w:ilvl="2">
      <w:start w:val="1"/>
      <w:numFmt w:val="bullet"/>
      <w:lvlText w:val="-"/>
      <w:lvlJc w:val="left"/>
      <w:pPr>
        <w:tabs>
          <w:tab w:val="num" w:pos="2208"/>
        </w:tabs>
        <w:ind w:left="2208" w:hanging="340"/>
      </w:pPr>
      <w:rPr>
        <w:rFonts w:ascii="9999999" w:hAnsi="9999999" w:cs="9999999" w:hint="default"/>
      </w:rPr>
    </w:lvl>
    <w:lvl w:ilvl="3">
      <w:start w:val="1"/>
      <w:numFmt w:val="bullet"/>
      <w:lvlText w:val=""/>
      <w:lvlJc w:val="left"/>
      <w:pPr>
        <w:tabs>
          <w:tab w:val="num" w:pos="2549"/>
        </w:tabs>
        <w:ind w:left="2549" w:hanging="341"/>
      </w:pPr>
      <w:rPr>
        <w:rFonts w:ascii="Symbol" w:hAnsi="Symbol" w:cs="Symbol" w:hint="default"/>
        <w:sz w:val="22"/>
        <w:szCs w:val="22"/>
      </w:rPr>
    </w:lvl>
    <w:lvl w:ilvl="4">
      <w:start w:val="1"/>
      <w:numFmt w:val="bullet"/>
      <w:lvlText w:val="-"/>
      <w:lvlJc w:val="left"/>
      <w:pPr>
        <w:tabs>
          <w:tab w:val="num" w:pos="2889"/>
        </w:tabs>
        <w:ind w:left="2889" w:hanging="340"/>
      </w:pPr>
      <w:rPr>
        <w:rFonts w:ascii="9999999" w:hAnsi="9999999" w:cs="9999999" w:hint="default"/>
      </w:rPr>
    </w:lvl>
    <w:lvl w:ilvl="5">
      <w:start w:val="1"/>
      <w:numFmt w:val="bullet"/>
      <w:lvlText w:val=""/>
      <w:lvlJc w:val="left"/>
      <w:pPr>
        <w:tabs>
          <w:tab w:val="num" w:pos="3229"/>
        </w:tabs>
        <w:ind w:left="3229" w:hanging="340"/>
      </w:pPr>
      <w:rPr>
        <w:rFonts w:ascii="Wingdings" w:hAnsi="Wingdings" w:cs="Wingdings" w:hint="default"/>
      </w:rPr>
    </w:lvl>
    <w:lvl w:ilvl="6">
      <w:start w:val="1"/>
      <w:numFmt w:val="bullet"/>
      <w:lvlText w:val=""/>
      <w:lvlJc w:val="left"/>
      <w:pPr>
        <w:tabs>
          <w:tab w:val="num" w:pos="3569"/>
        </w:tabs>
        <w:ind w:left="3569" w:hanging="340"/>
      </w:pPr>
      <w:rPr>
        <w:rFonts w:ascii="Wingdings" w:hAnsi="Wingdings" w:cs="Wingdings" w:hint="default"/>
      </w:rPr>
    </w:lvl>
    <w:lvl w:ilvl="7">
      <w:start w:val="1"/>
      <w:numFmt w:val="bullet"/>
      <w:lvlText w:val=""/>
      <w:lvlJc w:val="left"/>
      <w:pPr>
        <w:tabs>
          <w:tab w:val="num" w:pos="3909"/>
        </w:tabs>
        <w:ind w:left="3909" w:hanging="340"/>
      </w:pPr>
      <w:rPr>
        <w:rFonts w:ascii="Symbol" w:hAnsi="Symbol" w:cs="Symbol" w:hint="default"/>
      </w:rPr>
    </w:lvl>
    <w:lvl w:ilvl="8">
      <w:start w:val="1"/>
      <w:numFmt w:val="bullet"/>
      <w:lvlText w:val=""/>
      <w:lvlJc w:val="left"/>
      <w:pPr>
        <w:tabs>
          <w:tab w:val="num" w:pos="4249"/>
        </w:tabs>
        <w:ind w:left="4249" w:hanging="340"/>
      </w:pPr>
      <w:rPr>
        <w:rFonts w:ascii="Symbol" w:hAnsi="Symbol" w:cs="Symbol" w:hint="default"/>
      </w:rPr>
    </w:lvl>
  </w:abstractNum>
  <w:abstractNum w:abstractNumId="12" w15:restartNumberingAfterBreak="0">
    <w:nsid w:val="65194B33"/>
    <w:multiLevelType w:val="multilevel"/>
    <w:tmpl w:val="27789188"/>
    <w:lvl w:ilvl="0">
      <w:start w:val="1"/>
      <w:numFmt w:val="lowerLetter"/>
      <w:lvlText w:val="%1)"/>
      <w:lvlJc w:val="left"/>
      <w:pPr>
        <w:tabs>
          <w:tab w:val="num" w:pos="1616"/>
        </w:tabs>
        <w:ind w:left="1616" w:hanging="340"/>
      </w:pPr>
    </w:lvl>
    <w:lvl w:ilvl="1">
      <w:start w:val="1"/>
      <w:numFmt w:val="bullet"/>
      <w:lvlText w:val=""/>
      <w:lvlJc w:val="left"/>
      <w:pPr>
        <w:tabs>
          <w:tab w:val="num" w:pos="1956"/>
        </w:tabs>
        <w:ind w:left="1956" w:hanging="340"/>
      </w:pPr>
      <w:rPr>
        <w:rFonts w:ascii="Symbol" w:hAnsi="Symbol" w:cs="Symbol" w:hint="default"/>
        <w:sz w:val="22"/>
        <w:szCs w:val="22"/>
      </w:rPr>
    </w:lvl>
    <w:lvl w:ilvl="2">
      <w:start w:val="1"/>
      <w:numFmt w:val="bullet"/>
      <w:lvlText w:val="-"/>
      <w:lvlJc w:val="left"/>
      <w:pPr>
        <w:tabs>
          <w:tab w:val="num" w:pos="2296"/>
        </w:tabs>
        <w:ind w:left="2296" w:hanging="340"/>
      </w:pPr>
      <w:rPr>
        <w:rFonts w:ascii="9999999" w:hAnsi="9999999" w:cs="9999999" w:hint="default"/>
      </w:rPr>
    </w:lvl>
    <w:lvl w:ilvl="3">
      <w:start w:val="1"/>
      <w:numFmt w:val="bullet"/>
      <w:lvlText w:val=""/>
      <w:lvlJc w:val="left"/>
      <w:pPr>
        <w:tabs>
          <w:tab w:val="num" w:pos="2637"/>
        </w:tabs>
        <w:ind w:left="2637" w:hanging="341"/>
      </w:pPr>
      <w:rPr>
        <w:rFonts w:ascii="Symbol" w:hAnsi="Symbol" w:cs="Symbol" w:hint="default"/>
        <w:sz w:val="22"/>
        <w:szCs w:val="22"/>
      </w:rPr>
    </w:lvl>
    <w:lvl w:ilvl="4">
      <w:start w:val="1"/>
      <w:numFmt w:val="bullet"/>
      <w:lvlText w:val="-"/>
      <w:lvlJc w:val="left"/>
      <w:pPr>
        <w:tabs>
          <w:tab w:val="num" w:pos="2977"/>
        </w:tabs>
        <w:ind w:left="2977" w:hanging="340"/>
      </w:pPr>
      <w:rPr>
        <w:rFonts w:ascii="9999999" w:hAnsi="9999999" w:cs="9999999" w:hint="default"/>
      </w:rPr>
    </w:lvl>
    <w:lvl w:ilvl="5">
      <w:start w:val="1"/>
      <w:numFmt w:val="bullet"/>
      <w:lvlText w:val=""/>
      <w:lvlJc w:val="left"/>
      <w:pPr>
        <w:tabs>
          <w:tab w:val="num" w:pos="3317"/>
        </w:tabs>
        <w:ind w:left="3317" w:hanging="340"/>
      </w:pPr>
      <w:rPr>
        <w:rFonts w:ascii="Wingdings" w:hAnsi="Wingdings" w:cs="Wingdings" w:hint="default"/>
      </w:rPr>
    </w:lvl>
    <w:lvl w:ilvl="6">
      <w:start w:val="1"/>
      <w:numFmt w:val="bullet"/>
      <w:lvlText w:val=""/>
      <w:lvlJc w:val="left"/>
      <w:pPr>
        <w:tabs>
          <w:tab w:val="num" w:pos="3657"/>
        </w:tabs>
        <w:ind w:left="3657" w:hanging="340"/>
      </w:pPr>
      <w:rPr>
        <w:rFonts w:ascii="Wingdings" w:hAnsi="Wingdings" w:cs="Wingdings" w:hint="default"/>
      </w:rPr>
    </w:lvl>
    <w:lvl w:ilvl="7">
      <w:start w:val="1"/>
      <w:numFmt w:val="bullet"/>
      <w:lvlText w:val=""/>
      <w:lvlJc w:val="left"/>
      <w:pPr>
        <w:tabs>
          <w:tab w:val="num" w:pos="3997"/>
        </w:tabs>
        <w:ind w:left="3997" w:hanging="340"/>
      </w:pPr>
      <w:rPr>
        <w:rFonts w:ascii="Symbol" w:hAnsi="Symbol" w:cs="Symbol" w:hint="default"/>
      </w:rPr>
    </w:lvl>
    <w:lvl w:ilvl="8">
      <w:start w:val="1"/>
      <w:numFmt w:val="bullet"/>
      <w:lvlText w:val=""/>
      <w:lvlJc w:val="left"/>
      <w:pPr>
        <w:tabs>
          <w:tab w:val="num" w:pos="4337"/>
        </w:tabs>
        <w:ind w:left="4337" w:hanging="340"/>
      </w:pPr>
      <w:rPr>
        <w:rFonts w:ascii="Symbol" w:hAnsi="Symbol" w:cs="Symbol" w:hint="default"/>
      </w:rPr>
    </w:lvl>
  </w:abstractNum>
  <w:abstractNum w:abstractNumId="13" w15:restartNumberingAfterBreak="0">
    <w:nsid w:val="70596769"/>
    <w:multiLevelType w:val="multilevel"/>
    <w:tmpl w:val="6B0C187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6D46F5D"/>
    <w:multiLevelType w:val="multilevel"/>
    <w:tmpl w:val="E19A68A4"/>
    <w:lvl w:ilvl="0">
      <w:start w:val="1"/>
      <w:numFmt w:val="lowerLetter"/>
      <w:lvlText w:val="%1)"/>
      <w:lvlJc w:val="left"/>
      <w:pPr>
        <w:tabs>
          <w:tab w:val="num" w:pos="1616"/>
        </w:tabs>
        <w:ind w:left="1616" w:hanging="340"/>
      </w:pPr>
    </w:lvl>
    <w:lvl w:ilvl="1">
      <w:start w:val="1"/>
      <w:numFmt w:val="bullet"/>
      <w:lvlText w:val=""/>
      <w:lvlJc w:val="left"/>
      <w:pPr>
        <w:tabs>
          <w:tab w:val="num" w:pos="1956"/>
        </w:tabs>
        <w:ind w:left="1956" w:hanging="340"/>
      </w:pPr>
      <w:rPr>
        <w:rFonts w:ascii="Symbol" w:hAnsi="Symbol" w:cs="Symbol" w:hint="default"/>
        <w:sz w:val="22"/>
        <w:szCs w:val="22"/>
      </w:rPr>
    </w:lvl>
    <w:lvl w:ilvl="2">
      <w:start w:val="1"/>
      <w:numFmt w:val="bullet"/>
      <w:lvlText w:val="-"/>
      <w:lvlJc w:val="left"/>
      <w:pPr>
        <w:tabs>
          <w:tab w:val="num" w:pos="2296"/>
        </w:tabs>
        <w:ind w:left="2296" w:hanging="340"/>
      </w:pPr>
      <w:rPr>
        <w:rFonts w:ascii="9999999" w:hAnsi="9999999" w:cs="9999999" w:hint="default"/>
      </w:rPr>
    </w:lvl>
    <w:lvl w:ilvl="3">
      <w:start w:val="1"/>
      <w:numFmt w:val="bullet"/>
      <w:lvlText w:val=""/>
      <w:lvlJc w:val="left"/>
      <w:pPr>
        <w:tabs>
          <w:tab w:val="num" w:pos="2637"/>
        </w:tabs>
        <w:ind w:left="2637" w:hanging="341"/>
      </w:pPr>
      <w:rPr>
        <w:rFonts w:ascii="Symbol" w:hAnsi="Symbol" w:cs="Symbol" w:hint="default"/>
        <w:sz w:val="22"/>
        <w:szCs w:val="22"/>
      </w:rPr>
    </w:lvl>
    <w:lvl w:ilvl="4">
      <w:start w:val="1"/>
      <w:numFmt w:val="bullet"/>
      <w:lvlText w:val="-"/>
      <w:lvlJc w:val="left"/>
      <w:pPr>
        <w:tabs>
          <w:tab w:val="num" w:pos="2977"/>
        </w:tabs>
        <w:ind w:left="2977" w:hanging="340"/>
      </w:pPr>
      <w:rPr>
        <w:rFonts w:ascii="9999999" w:hAnsi="9999999" w:cs="9999999" w:hint="default"/>
      </w:rPr>
    </w:lvl>
    <w:lvl w:ilvl="5">
      <w:start w:val="1"/>
      <w:numFmt w:val="bullet"/>
      <w:lvlText w:val=""/>
      <w:lvlJc w:val="left"/>
      <w:pPr>
        <w:tabs>
          <w:tab w:val="num" w:pos="3317"/>
        </w:tabs>
        <w:ind w:left="3317" w:hanging="340"/>
      </w:pPr>
      <w:rPr>
        <w:rFonts w:ascii="Wingdings" w:hAnsi="Wingdings" w:cs="Wingdings" w:hint="default"/>
      </w:rPr>
    </w:lvl>
    <w:lvl w:ilvl="6">
      <w:start w:val="1"/>
      <w:numFmt w:val="bullet"/>
      <w:lvlText w:val=""/>
      <w:lvlJc w:val="left"/>
      <w:pPr>
        <w:tabs>
          <w:tab w:val="num" w:pos="3657"/>
        </w:tabs>
        <w:ind w:left="3657" w:hanging="340"/>
      </w:pPr>
      <w:rPr>
        <w:rFonts w:ascii="Wingdings" w:hAnsi="Wingdings" w:cs="Wingdings" w:hint="default"/>
      </w:rPr>
    </w:lvl>
    <w:lvl w:ilvl="7">
      <w:start w:val="1"/>
      <w:numFmt w:val="bullet"/>
      <w:lvlText w:val=""/>
      <w:lvlJc w:val="left"/>
      <w:pPr>
        <w:tabs>
          <w:tab w:val="num" w:pos="3997"/>
        </w:tabs>
        <w:ind w:left="3997" w:hanging="340"/>
      </w:pPr>
      <w:rPr>
        <w:rFonts w:ascii="Symbol" w:hAnsi="Symbol" w:cs="Symbol" w:hint="default"/>
      </w:rPr>
    </w:lvl>
    <w:lvl w:ilvl="8">
      <w:start w:val="1"/>
      <w:numFmt w:val="bullet"/>
      <w:lvlText w:val=""/>
      <w:lvlJc w:val="left"/>
      <w:pPr>
        <w:tabs>
          <w:tab w:val="num" w:pos="4337"/>
        </w:tabs>
        <w:ind w:left="4337" w:hanging="340"/>
      </w:pPr>
      <w:rPr>
        <w:rFonts w:ascii="Symbol" w:hAnsi="Symbol" w:cs="Symbol" w:hint="default"/>
      </w:rPr>
    </w:lvl>
  </w:abstractNum>
  <w:abstractNum w:abstractNumId="15" w15:restartNumberingAfterBreak="0">
    <w:nsid w:val="7D144CF1"/>
    <w:multiLevelType w:val="hybridMultilevel"/>
    <w:tmpl w:val="02A243C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7DA33D33"/>
    <w:multiLevelType w:val="hybridMultilevel"/>
    <w:tmpl w:val="FD64743E"/>
    <w:lvl w:ilvl="0" w:tplc="65D655EE">
      <w:start w:val="1"/>
      <w:numFmt w:val="decimal"/>
      <w:lvlText w:val="%1)"/>
      <w:lvlJc w:val="left"/>
      <w:pPr>
        <w:ind w:left="1494" w:hanging="360"/>
      </w:pPr>
      <w:rPr>
        <w:rFonts w:eastAsia="MS Mincho"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0B3DFA"/>
    <w:rsid w:val="000658D9"/>
    <w:rsid w:val="000B3DFA"/>
    <w:rsid w:val="00122D02"/>
    <w:rsid w:val="00134D1E"/>
    <w:rsid w:val="001E39EA"/>
    <w:rsid w:val="001F3AC4"/>
    <w:rsid w:val="001F64DC"/>
    <w:rsid w:val="00294F2C"/>
    <w:rsid w:val="002B7B2C"/>
    <w:rsid w:val="002C1593"/>
    <w:rsid w:val="002C4F29"/>
    <w:rsid w:val="003223B6"/>
    <w:rsid w:val="0036597D"/>
    <w:rsid w:val="003D1B10"/>
    <w:rsid w:val="00422729"/>
    <w:rsid w:val="005405B6"/>
    <w:rsid w:val="0055477D"/>
    <w:rsid w:val="00563DC5"/>
    <w:rsid w:val="00600A4A"/>
    <w:rsid w:val="00646B9A"/>
    <w:rsid w:val="00651372"/>
    <w:rsid w:val="0067257B"/>
    <w:rsid w:val="006F330D"/>
    <w:rsid w:val="00732BFF"/>
    <w:rsid w:val="00764030"/>
    <w:rsid w:val="007C2C2B"/>
    <w:rsid w:val="009747FA"/>
    <w:rsid w:val="009E06B0"/>
    <w:rsid w:val="00A34FC2"/>
    <w:rsid w:val="00A36AA7"/>
    <w:rsid w:val="00AA1F1F"/>
    <w:rsid w:val="00B14E02"/>
    <w:rsid w:val="00B3702F"/>
    <w:rsid w:val="00B62AA6"/>
    <w:rsid w:val="00B85AAF"/>
    <w:rsid w:val="00BE2850"/>
    <w:rsid w:val="00BE4A81"/>
    <w:rsid w:val="00C80EA0"/>
    <w:rsid w:val="00CD4BEA"/>
    <w:rsid w:val="00DB1196"/>
    <w:rsid w:val="00DE64F5"/>
    <w:rsid w:val="00E37CF8"/>
    <w:rsid w:val="00E64032"/>
    <w:rsid w:val="00E755D3"/>
    <w:rsid w:val="00E9535B"/>
    <w:rsid w:val="00EA47A2"/>
    <w:rsid w:val="00EA759A"/>
    <w:rsid w:val="00F429DC"/>
    <w:rsid w:val="00F50E55"/>
    <w:rsid w:val="00F643EB"/>
    <w:rsid w:val="00F807BF"/>
    <w:rsid w:val="00FB1E54"/>
    <w:rsid w:val="00FC3F45"/>
    <w:rsid w:val="00FC4A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3"/>
    <o:shapelayout v:ext="edit">
      <o:idmap v:ext="edit" data="1"/>
    </o:shapelayout>
  </w:shapeDefaults>
  <w:decimalSymbol w:val=","/>
  <w:listSeparator w:val=";"/>
  <w15:docId w15:val="{9A675C43-8F04-416B-B2A4-2DED87FE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agwek2"/>
    <w:next w:val="Tekstpodstawowy"/>
    <w:link w:val="Nagwek1Znak"/>
    <w:uiPriority w:val="99"/>
    <w:qFormat/>
    <w:rsid w:val="001F3AC4"/>
    <w:pPr>
      <w:pageBreakBefore/>
      <w:numPr>
        <w:ilvl w:val="0"/>
      </w:numPr>
      <w:spacing w:line="360" w:lineRule="exact"/>
      <w:outlineLvl w:val="0"/>
    </w:pPr>
    <w:rPr>
      <w:sz w:val="32"/>
      <w:szCs w:val="32"/>
    </w:rPr>
  </w:style>
  <w:style w:type="paragraph" w:styleId="Nagwek2">
    <w:name w:val="heading 2"/>
    <w:basedOn w:val="Tekstpodstawowy"/>
    <w:next w:val="Tekstpodstawowy"/>
    <w:link w:val="Nagwek2Znak"/>
    <w:uiPriority w:val="99"/>
    <w:semiHidden/>
    <w:unhideWhenUsed/>
    <w:qFormat/>
    <w:rsid w:val="001F3AC4"/>
    <w:pPr>
      <w:keepNext/>
      <w:numPr>
        <w:ilvl w:val="1"/>
        <w:numId w:val="1"/>
      </w:numPr>
      <w:spacing w:before="240" w:beforeAutospacing="0" w:after="120" w:line="320" w:lineRule="exact"/>
      <w:jc w:val="left"/>
      <w:outlineLvl w:val="1"/>
    </w:pPr>
    <w:rPr>
      <w:b/>
      <w:bCs/>
      <w:sz w:val="28"/>
      <w:szCs w:val="28"/>
    </w:rPr>
  </w:style>
  <w:style w:type="paragraph" w:styleId="Nagwek3">
    <w:name w:val="heading 3"/>
    <w:aliases w:val="h3"/>
    <w:basedOn w:val="Nagwek4"/>
    <w:next w:val="Tekstpodstawowy"/>
    <w:link w:val="Nagwek3Znak"/>
    <w:uiPriority w:val="99"/>
    <w:semiHidden/>
    <w:unhideWhenUsed/>
    <w:qFormat/>
    <w:rsid w:val="001F3AC4"/>
    <w:pPr>
      <w:numPr>
        <w:ilvl w:val="2"/>
      </w:numPr>
      <w:outlineLvl w:val="2"/>
    </w:pPr>
    <w:rPr>
      <w:b w:val="0"/>
      <w:bCs w:val="0"/>
    </w:rPr>
  </w:style>
  <w:style w:type="paragraph" w:styleId="Nagwek4">
    <w:name w:val="heading 4"/>
    <w:basedOn w:val="Nagwek5"/>
    <w:next w:val="Tekstpodstawowy"/>
    <w:link w:val="Nagwek4Znak"/>
    <w:uiPriority w:val="99"/>
    <w:semiHidden/>
    <w:unhideWhenUsed/>
    <w:qFormat/>
    <w:rsid w:val="001F3AC4"/>
    <w:pPr>
      <w:keepLines w:val="0"/>
      <w:numPr>
        <w:ilvl w:val="3"/>
        <w:numId w:val="1"/>
      </w:numPr>
      <w:spacing w:before="100" w:beforeAutospacing="1" w:line="280" w:lineRule="exact"/>
      <w:outlineLvl w:val="3"/>
    </w:pPr>
    <w:rPr>
      <w:rFonts w:ascii="Times New Roman" w:eastAsia="Times New Roman" w:hAnsi="Times New Roman" w:cs="Times New Roman"/>
      <w:b/>
      <w:bCs/>
      <w:i/>
      <w:iCs/>
      <w:color w:val="auto"/>
      <w:lang w:eastAsia="en-US"/>
    </w:rPr>
  </w:style>
  <w:style w:type="paragraph" w:styleId="Nagwek5">
    <w:name w:val="heading 5"/>
    <w:basedOn w:val="Normalny"/>
    <w:next w:val="Normalny"/>
    <w:link w:val="Nagwek5Znak"/>
    <w:uiPriority w:val="9"/>
    <w:semiHidden/>
    <w:unhideWhenUsed/>
    <w:qFormat/>
    <w:rsid w:val="001F3AC4"/>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9"/>
    <w:rsid w:val="001F3AC4"/>
    <w:rPr>
      <w:rFonts w:ascii="Times New Roman" w:eastAsia="Times New Roman" w:hAnsi="Times New Roman" w:cs="Times New Roman"/>
      <w:b/>
      <w:bCs/>
      <w:sz w:val="32"/>
      <w:szCs w:val="32"/>
    </w:rPr>
  </w:style>
  <w:style w:type="character" w:customStyle="1" w:styleId="Nagwek2Znak">
    <w:name w:val="Nagłówek 2 Znak"/>
    <w:basedOn w:val="Domylnaczcionkaakapitu"/>
    <w:link w:val="Nagwek2"/>
    <w:uiPriority w:val="99"/>
    <w:semiHidden/>
    <w:rsid w:val="001F3AC4"/>
    <w:rPr>
      <w:rFonts w:ascii="Times New Roman" w:eastAsia="Times New Roman" w:hAnsi="Times New Roman" w:cs="Times New Roman"/>
      <w:b/>
      <w:bCs/>
      <w:sz w:val="28"/>
      <w:szCs w:val="28"/>
    </w:rPr>
  </w:style>
  <w:style w:type="character" w:customStyle="1" w:styleId="Nagwek3Znak">
    <w:name w:val="Nagłówek 3 Znak"/>
    <w:aliases w:val="h3 Znak"/>
    <w:basedOn w:val="Domylnaczcionkaakapitu"/>
    <w:link w:val="Nagwek3"/>
    <w:uiPriority w:val="99"/>
    <w:semiHidden/>
    <w:rsid w:val="001F3AC4"/>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9"/>
    <w:semiHidden/>
    <w:rsid w:val="001F3AC4"/>
    <w:rPr>
      <w:rFonts w:ascii="Times New Roman" w:eastAsia="Times New Roman" w:hAnsi="Times New Roman" w:cs="Times New Roman"/>
      <w:b/>
      <w:bCs/>
      <w:i/>
      <w:iCs/>
      <w:sz w:val="24"/>
      <w:szCs w:val="24"/>
    </w:rPr>
  </w:style>
  <w:style w:type="character" w:styleId="Hipercze">
    <w:name w:val="Hyperlink"/>
    <w:uiPriority w:val="99"/>
    <w:unhideWhenUsed/>
    <w:rsid w:val="001F3AC4"/>
    <w:rPr>
      <w:color w:val="0000FF"/>
      <w:u w:val="single"/>
    </w:rPr>
  </w:style>
  <w:style w:type="paragraph" w:styleId="Tekstpodstawowy">
    <w:name w:val="Body Text"/>
    <w:basedOn w:val="Normalny"/>
    <w:link w:val="TekstpodstawowyZnak"/>
    <w:uiPriority w:val="99"/>
    <w:semiHidden/>
    <w:unhideWhenUsed/>
    <w:rsid w:val="001F3AC4"/>
    <w:pPr>
      <w:spacing w:before="100" w:beforeAutospacing="1" w:after="130"/>
      <w:jc w:val="both"/>
    </w:pPr>
    <w:rPr>
      <w:sz w:val="22"/>
      <w:szCs w:val="22"/>
      <w:lang w:eastAsia="en-US"/>
    </w:rPr>
  </w:style>
  <w:style w:type="character" w:customStyle="1" w:styleId="TekstpodstawowyZnak">
    <w:name w:val="Tekst podstawowy Znak"/>
    <w:basedOn w:val="Domylnaczcionkaakapitu"/>
    <w:link w:val="Tekstpodstawowy"/>
    <w:uiPriority w:val="99"/>
    <w:semiHidden/>
    <w:rsid w:val="001F3AC4"/>
    <w:rPr>
      <w:rFonts w:ascii="Times New Roman" w:eastAsia="Times New Roman" w:hAnsi="Times New Roman" w:cs="Times New Roman"/>
    </w:rPr>
  </w:style>
  <w:style w:type="character" w:customStyle="1" w:styleId="AkapitzlistZnak">
    <w:name w:val="Akapit z listą Znak"/>
    <w:link w:val="Akapitzlist"/>
    <w:uiPriority w:val="34"/>
    <w:locked/>
    <w:rsid w:val="001F3AC4"/>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1F3AC4"/>
    <w:pPr>
      <w:ind w:left="708"/>
    </w:pPr>
  </w:style>
  <w:style w:type="paragraph" w:customStyle="1" w:styleId="Default">
    <w:name w:val="Default"/>
    <w:uiPriority w:val="99"/>
    <w:rsid w:val="001F3AC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NormalSIWZ">
    <w:name w:val="Normal SIWZ"/>
    <w:basedOn w:val="Normalny"/>
    <w:uiPriority w:val="99"/>
    <w:rsid w:val="001F3AC4"/>
    <w:pPr>
      <w:spacing w:before="80" w:after="80" w:line="276" w:lineRule="auto"/>
    </w:pPr>
    <w:rPr>
      <w:rFonts w:ascii="Arial" w:hAnsi="Arial" w:cs="Arial"/>
      <w:color w:val="000000"/>
      <w:sz w:val="20"/>
    </w:rPr>
  </w:style>
  <w:style w:type="paragraph" w:customStyle="1" w:styleId="pkt">
    <w:name w:val="pkt"/>
    <w:basedOn w:val="Normalny"/>
    <w:uiPriority w:val="99"/>
    <w:rsid w:val="001F3AC4"/>
    <w:pPr>
      <w:spacing w:before="60" w:after="60"/>
      <w:ind w:left="851" w:hanging="295"/>
      <w:jc w:val="both"/>
    </w:pPr>
    <w:rPr>
      <w:szCs w:val="20"/>
    </w:rPr>
  </w:style>
  <w:style w:type="paragraph" w:customStyle="1" w:styleId="Akapitzlist1">
    <w:name w:val="Akapit z listą1"/>
    <w:basedOn w:val="Normalny"/>
    <w:uiPriority w:val="99"/>
    <w:rsid w:val="001F3AC4"/>
    <w:pPr>
      <w:spacing w:after="200" w:line="276" w:lineRule="auto"/>
      <w:ind w:left="720"/>
      <w:contextualSpacing/>
    </w:pPr>
    <w:rPr>
      <w:rFonts w:ascii="Calibri" w:hAnsi="Calibri"/>
      <w:sz w:val="22"/>
      <w:szCs w:val="22"/>
      <w:lang w:eastAsia="en-US"/>
    </w:rPr>
  </w:style>
  <w:style w:type="character" w:customStyle="1" w:styleId="Nagwek5Znak">
    <w:name w:val="Nagłówek 5 Znak"/>
    <w:basedOn w:val="Domylnaczcionkaakapitu"/>
    <w:link w:val="Nagwek5"/>
    <w:uiPriority w:val="9"/>
    <w:semiHidden/>
    <w:rsid w:val="001F3AC4"/>
    <w:rPr>
      <w:rFonts w:asciiTheme="majorHAnsi" w:eastAsiaTheme="majorEastAsia" w:hAnsiTheme="majorHAnsi" w:cstheme="majorBidi"/>
      <w:color w:val="1F4D78" w:themeColor="accent1" w:themeShade="7F"/>
      <w:sz w:val="24"/>
      <w:szCs w:val="24"/>
      <w:lang w:eastAsia="pl-PL"/>
    </w:rPr>
  </w:style>
  <w:style w:type="character" w:styleId="Pogrubienie">
    <w:name w:val="Strong"/>
    <w:basedOn w:val="Domylnaczcionkaakapitu"/>
    <w:uiPriority w:val="22"/>
    <w:qFormat/>
    <w:rsid w:val="00540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witalska@elblag.praca.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el@praca.gov.pl" TargetMode="External"/><Relationship Id="rId17" Type="http://schemas.openxmlformats.org/officeDocument/2006/relationships/hyperlink" Target="http://www.elblag.praca.gov.pl" TargetMode="External"/><Relationship Id="rId2" Type="http://schemas.openxmlformats.org/officeDocument/2006/relationships/numbering" Target="numbering.xml"/><Relationship Id="rId16" Type="http://schemas.openxmlformats.org/officeDocument/2006/relationships/hyperlink" Target="http://www.elblag.praca.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praca.gov.pl" TargetMode="External"/><Relationship Id="rId5" Type="http://schemas.openxmlformats.org/officeDocument/2006/relationships/webSettings" Target="webSettings.xml"/><Relationship Id="rId15" Type="http://schemas.openxmlformats.org/officeDocument/2006/relationships/hyperlink" Target="mailto:olel@praca.gov.pl" TargetMode="External"/><Relationship Id="rId10" Type="http://schemas.openxmlformats.org/officeDocument/2006/relationships/hyperlink" Target="http://www.elblag.praca.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blag.praca.gov.pl" TargetMode="External"/><Relationship Id="rId14" Type="http://schemas.openxmlformats.org/officeDocument/2006/relationships/hyperlink" Target="mailto:maj@elblag.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1497-56EC-4527-9929-80A74974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22</Pages>
  <Words>9980</Words>
  <Characters>59880</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Kłosińska-Wyżlic</dc:creator>
  <cp:lastModifiedBy>Wioletta Piotrowska</cp:lastModifiedBy>
  <cp:revision>18</cp:revision>
  <cp:lastPrinted>2018-06-12T13:14:00Z</cp:lastPrinted>
  <dcterms:created xsi:type="dcterms:W3CDTF">2016-10-05T15:57:00Z</dcterms:created>
  <dcterms:modified xsi:type="dcterms:W3CDTF">2018-06-13T10:08:00Z</dcterms:modified>
</cp:coreProperties>
</file>