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AC4" w:rsidRDefault="001F3AC4" w:rsidP="001F3AC4">
      <w:pPr>
        <w:pStyle w:val="Nagwek"/>
        <w:jc w:val="both"/>
        <w:rPr>
          <w:rFonts w:ascii="Arial" w:hAnsi="Arial" w:cs="Arial"/>
          <w:b/>
          <w:sz w:val="22"/>
          <w:szCs w:val="22"/>
          <w:highlight w:val="yellow"/>
        </w:rPr>
      </w:pPr>
      <w:r>
        <w:rPr>
          <w:rFonts w:ascii="Arial" w:hAnsi="Arial" w:cs="Arial"/>
          <w:b/>
          <w:i/>
          <w:sz w:val="22"/>
          <w:szCs w:val="22"/>
        </w:rPr>
        <w:t xml:space="preserve">Znak sprawy: </w:t>
      </w:r>
      <w:r w:rsidR="00775CB6">
        <w:rPr>
          <w:rFonts w:ascii="Arial" w:hAnsi="Arial" w:cs="Arial"/>
          <w:b/>
          <w:i/>
          <w:sz w:val="22"/>
          <w:szCs w:val="22"/>
        </w:rPr>
        <w:t>CAZPRP.261.1.2.2018</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t xml:space="preserve">Elbląg, </w:t>
      </w:r>
      <w:r w:rsidR="00775CB6">
        <w:rPr>
          <w:rFonts w:ascii="Arial" w:hAnsi="Arial" w:cs="Arial"/>
          <w:b/>
          <w:i/>
          <w:sz w:val="22"/>
          <w:szCs w:val="22"/>
        </w:rPr>
        <w:t>12.06.2018 r.</w:t>
      </w:r>
    </w:p>
    <w:p w:rsidR="001F3AC4" w:rsidRDefault="001F3AC4" w:rsidP="001F3AC4">
      <w:pPr>
        <w:pStyle w:val="Nagwek"/>
        <w:ind w:left="1134"/>
        <w:rPr>
          <w:rFonts w:ascii="Arial" w:hAnsi="Arial" w:cs="Arial"/>
          <w:i/>
          <w:sz w:val="22"/>
          <w:szCs w:val="22"/>
          <w:highlight w:val="yellow"/>
        </w:rPr>
      </w:pPr>
    </w:p>
    <w:p w:rsidR="001F3AC4" w:rsidRDefault="001F3AC4" w:rsidP="001F3AC4">
      <w:pPr>
        <w:pStyle w:val="Nagwek"/>
        <w:ind w:left="1134"/>
        <w:jc w:val="both"/>
        <w:rPr>
          <w:rFonts w:ascii="Arial" w:hAnsi="Arial" w:cs="Arial"/>
          <w:sz w:val="22"/>
          <w:szCs w:val="22"/>
          <w:highlight w:val="yellow"/>
        </w:rPr>
      </w:pPr>
    </w:p>
    <w:p w:rsidR="001F3AC4" w:rsidRDefault="001F3AC4" w:rsidP="001F3AC4">
      <w:pPr>
        <w:pStyle w:val="Nagwek"/>
        <w:ind w:left="1134"/>
        <w:jc w:val="center"/>
        <w:rPr>
          <w:rFonts w:ascii="Arial" w:hAnsi="Arial" w:cs="Arial"/>
          <w:b/>
          <w:sz w:val="22"/>
          <w:szCs w:val="22"/>
          <w:highlight w:val="yellow"/>
        </w:rPr>
      </w:pPr>
    </w:p>
    <w:p w:rsidR="001F3AC4" w:rsidRDefault="001F3AC4" w:rsidP="001F3AC4">
      <w:pPr>
        <w:pStyle w:val="Nagwek"/>
        <w:ind w:left="1134"/>
        <w:jc w:val="center"/>
        <w:rPr>
          <w:rFonts w:ascii="Arial" w:hAnsi="Arial" w:cs="Arial"/>
          <w:b/>
          <w:i/>
          <w:sz w:val="22"/>
          <w:szCs w:val="22"/>
          <w:highlight w:val="yellow"/>
        </w:rPr>
      </w:pPr>
    </w:p>
    <w:p w:rsidR="005405B6" w:rsidRPr="00655A2C" w:rsidRDefault="005405B6" w:rsidP="005405B6">
      <w:pPr>
        <w:pStyle w:val="Nagwek"/>
        <w:ind w:left="1134"/>
        <w:jc w:val="center"/>
        <w:rPr>
          <w:rFonts w:ascii="Arial" w:hAnsi="Arial" w:cs="Arial"/>
          <w:b/>
          <w:i/>
          <w:sz w:val="22"/>
          <w:szCs w:val="22"/>
        </w:rPr>
      </w:pPr>
      <w:r w:rsidRPr="00655A2C">
        <w:rPr>
          <w:rFonts w:ascii="Arial" w:hAnsi="Arial" w:cs="Arial"/>
          <w:b/>
          <w:i/>
          <w:sz w:val="22"/>
          <w:szCs w:val="22"/>
        </w:rPr>
        <w:t>SPECYFIKACJA ISTOTNYCH WARUNKÓW ZAMÓWIENIA</w:t>
      </w:r>
    </w:p>
    <w:p w:rsidR="005405B6" w:rsidRPr="00655A2C" w:rsidRDefault="005405B6" w:rsidP="005405B6">
      <w:pPr>
        <w:ind w:left="1134"/>
        <w:jc w:val="center"/>
        <w:rPr>
          <w:rFonts w:ascii="Arial" w:hAnsi="Arial" w:cs="Arial"/>
          <w:b/>
          <w:vertAlign w:val="superscript"/>
        </w:rPr>
      </w:pPr>
      <w:r w:rsidRPr="00655A2C">
        <w:rPr>
          <w:rFonts w:ascii="Arial" w:hAnsi="Arial" w:cs="Arial"/>
          <w:b/>
        </w:rPr>
        <w:t>- dalej zwana „SIWZ”</w:t>
      </w:r>
    </w:p>
    <w:p w:rsidR="005405B6" w:rsidRPr="00655A2C" w:rsidRDefault="005405B6" w:rsidP="005405B6">
      <w:pPr>
        <w:pStyle w:val="pkt"/>
        <w:spacing w:before="0" w:after="0"/>
        <w:ind w:left="1134" w:firstLine="0"/>
        <w:rPr>
          <w:rFonts w:ascii="Arial" w:hAnsi="Arial" w:cs="Arial"/>
          <w:sz w:val="22"/>
          <w:szCs w:val="22"/>
          <w:highlight w:val="yellow"/>
        </w:rPr>
      </w:pPr>
    </w:p>
    <w:p w:rsidR="005405B6" w:rsidRPr="00655A2C" w:rsidRDefault="005405B6" w:rsidP="005405B6">
      <w:pPr>
        <w:pStyle w:val="pkt"/>
        <w:spacing w:before="0" w:after="0"/>
        <w:ind w:left="1134" w:firstLine="0"/>
        <w:rPr>
          <w:rFonts w:ascii="Arial" w:hAnsi="Arial" w:cs="Arial"/>
          <w:sz w:val="22"/>
          <w:szCs w:val="22"/>
          <w:highlight w:val="yellow"/>
        </w:rPr>
      </w:pPr>
    </w:p>
    <w:p w:rsidR="005405B6" w:rsidRPr="00655A2C" w:rsidRDefault="005405B6" w:rsidP="005405B6">
      <w:pPr>
        <w:pStyle w:val="pkt"/>
        <w:spacing w:before="0" w:after="0"/>
        <w:ind w:left="0" w:firstLine="0"/>
        <w:rPr>
          <w:rFonts w:ascii="Arial" w:hAnsi="Arial" w:cs="Arial"/>
          <w:sz w:val="22"/>
          <w:szCs w:val="22"/>
        </w:rPr>
      </w:pPr>
      <w:r w:rsidRPr="00655A2C">
        <w:rPr>
          <w:rFonts w:ascii="Arial" w:hAnsi="Arial" w:cs="Arial"/>
          <w:sz w:val="22"/>
          <w:szCs w:val="22"/>
        </w:rPr>
        <w:t xml:space="preserve">Postępowanie o udzielenie zamówienia publicznego - dalej zwane „postępowaniem” - jest prowadzone zgodnie z przepisami ustawy z dnia 29 stycznia 2004 r. - Prawo zamówień publicznych (Dz. U. z 2017 r. poz. 1579, ze zm.), dalej zwanej „Pzp”. </w:t>
      </w:r>
    </w:p>
    <w:p w:rsidR="005405B6" w:rsidRPr="00655A2C" w:rsidRDefault="005405B6" w:rsidP="005405B6">
      <w:pPr>
        <w:rPr>
          <w:rFonts w:ascii="Arial" w:hAnsi="Arial" w:cs="Arial"/>
        </w:rPr>
      </w:pPr>
    </w:p>
    <w:p w:rsidR="005405B6" w:rsidRPr="008737BE" w:rsidRDefault="005405B6" w:rsidP="005405B6">
      <w:pPr>
        <w:rPr>
          <w:rFonts w:ascii="Arial" w:hAnsi="Arial" w:cs="Arial"/>
          <w:sz w:val="23"/>
          <w:szCs w:val="23"/>
        </w:rPr>
      </w:pPr>
      <w:r w:rsidRPr="008737BE">
        <w:rPr>
          <w:rFonts w:ascii="Arial" w:hAnsi="Arial" w:cs="Arial"/>
          <w:sz w:val="23"/>
          <w:szCs w:val="23"/>
        </w:rPr>
        <w:t xml:space="preserve">Postępowanie o udzielenie zamówienia prowadzi się w języku polskim i Zamawiający nie wyraża zgody na złożenie oświadczeń, oferty oraz innych dokumentów w języku obcym. </w:t>
      </w:r>
    </w:p>
    <w:p w:rsidR="005405B6" w:rsidRPr="00655A2C" w:rsidRDefault="005405B6" w:rsidP="005405B6">
      <w:pPr>
        <w:rPr>
          <w:rFonts w:ascii="Arial" w:hAnsi="Arial" w:cs="Arial"/>
          <w:highlight w:val="yellow"/>
        </w:rPr>
      </w:pPr>
    </w:p>
    <w:p w:rsidR="005405B6" w:rsidRPr="00655A2C" w:rsidRDefault="005405B6" w:rsidP="005405B6">
      <w:pPr>
        <w:pStyle w:val="pkt"/>
        <w:autoSpaceDE w:val="0"/>
        <w:autoSpaceDN w:val="0"/>
        <w:spacing w:before="0" w:after="0"/>
        <w:ind w:left="1134" w:firstLine="0"/>
        <w:jc w:val="center"/>
        <w:rPr>
          <w:rFonts w:ascii="Arial" w:hAnsi="Arial" w:cs="Arial"/>
          <w:b/>
          <w:sz w:val="22"/>
          <w:szCs w:val="22"/>
        </w:rPr>
      </w:pPr>
      <w:r w:rsidRPr="00655A2C">
        <w:rPr>
          <w:rFonts w:ascii="Arial" w:hAnsi="Arial" w:cs="Arial"/>
          <w:b/>
          <w:sz w:val="22"/>
          <w:szCs w:val="22"/>
        </w:rPr>
        <w:t xml:space="preserve">Nazwa nadana zamówieniu: </w:t>
      </w:r>
    </w:p>
    <w:p w:rsidR="005405B6" w:rsidRPr="00655A2C" w:rsidRDefault="005405B6" w:rsidP="005405B6">
      <w:pPr>
        <w:pStyle w:val="Default"/>
        <w:spacing w:line="276" w:lineRule="auto"/>
        <w:ind w:left="1134"/>
        <w:jc w:val="center"/>
        <w:rPr>
          <w:rFonts w:ascii="Arial" w:eastAsia="MS Mincho" w:hAnsi="Arial" w:cs="Arial"/>
          <w:b/>
          <w:color w:val="auto"/>
          <w:sz w:val="22"/>
          <w:szCs w:val="22"/>
        </w:rPr>
      </w:pPr>
    </w:p>
    <w:p w:rsidR="005405B6" w:rsidRPr="008737BE" w:rsidRDefault="005405B6" w:rsidP="008737BE">
      <w:pPr>
        <w:pStyle w:val="Default"/>
        <w:spacing w:line="276" w:lineRule="auto"/>
        <w:jc w:val="both"/>
        <w:rPr>
          <w:rFonts w:ascii="Arial" w:eastAsia="MS Mincho" w:hAnsi="Arial" w:cs="Arial"/>
          <w:b/>
          <w:color w:val="auto"/>
          <w:sz w:val="22"/>
          <w:szCs w:val="22"/>
        </w:rPr>
      </w:pPr>
      <w:r w:rsidRPr="008737BE">
        <w:rPr>
          <w:rFonts w:ascii="Arial" w:eastAsia="MS Mincho" w:hAnsi="Arial" w:cs="Arial"/>
          <w:b/>
          <w:color w:val="auto"/>
          <w:sz w:val="22"/>
          <w:szCs w:val="22"/>
        </w:rPr>
        <w:t>Organ</w:t>
      </w:r>
      <w:r w:rsidR="008737BE" w:rsidRPr="008737BE">
        <w:rPr>
          <w:rFonts w:ascii="Arial" w:eastAsia="MS Mincho" w:hAnsi="Arial" w:cs="Arial"/>
          <w:b/>
          <w:color w:val="auto"/>
          <w:sz w:val="22"/>
          <w:szCs w:val="22"/>
        </w:rPr>
        <w:t xml:space="preserve">izacja i przeprowadzenie szkolenia grupowego </w:t>
      </w:r>
      <w:r w:rsidRPr="008737BE">
        <w:rPr>
          <w:rFonts w:ascii="Arial" w:hAnsi="Arial" w:cs="Arial"/>
          <w:b/>
          <w:sz w:val="22"/>
          <w:szCs w:val="22"/>
        </w:rPr>
        <w:t>pn. „</w:t>
      </w:r>
      <w:r w:rsidR="008737BE" w:rsidRPr="008737BE">
        <w:rPr>
          <w:rFonts w:ascii="Arial" w:hAnsi="Arial" w:cs="Arial"/>
          <w:b/>
        </w:rPr>
        <w:t>Zastosowanie komputera w handlu z obsługą kas fiskalnych i minimum sanitarnym</w:t>
      </w:r>
      <w:r w:rsidRPr="008737BE">
        <w:rPr>
          <w:rFonts w:ascii="Arial" w:hAnsi="Arial" w:cs="Arial"/>
          <w:b/>
          <w:sz w:val="22"/>
          <w:szCs w:val="22"/>
        </w:rPr>
        <w:t>”</w:t>
      </w:r>
    </w:p>
    <w:p w:rsidR="005405B6" w:rsidRPr="00655A2C" w:rsidRDefault="005405B6" w:rsidP="005405B6">
      <w:pPr>
        <w:jc w:val="both"/>
        <w:rPr>
          <w:rFonts w:ascii="Arial" w:hAnsi="Arial" w:cs="Arial"/>
          <w:b/>
        </w:rPr>
      </w:pPr>
    </w:p>
    <w:p w:rsidR="005405B6" w:rsidRPr="00655A2C" w:rsidRDefault="005405B6" w:rsidP="005405B6">
      <w:pPr>
        <w:ind w:left="1134"/>
        <w:rPr>
          <w:rFonts w:ascii="Arial" w:hAnsi="Arial" w:cs="Arial"/>
          <w:b/>
        </w:rPr>
      </w:pPr>
    </w:p>
    <w:p w:rsidR="005405B6" w:rsidRPr="00655A2C" w:rsidRDefault="005405B6" w:rsidP="005405B6">
      <w:pPr>
        <w:ind w:left="1134" w:firstLine="349"/>
        <w:jc w:val="center"/>
        <w:rPr>
          <w:rFonts w:ascii="Arial" w:hAnsi="Arial" w:cs="Arial"/>
          <w:b/>
        </w:rPr>
      </w:pPr>
      <w:r w:rsidRPr="00655A2C">
        <w:rPr>
          <w:rFonts w:ascii="Arial" w:hAnsi="Arial" w:cs="Arial"/>
          <w:b/>
        </w:rPr>
        <w:t>ZATWIERDZAM</w:t>
      </w:r>
    </w:p>
    <w:p w:rsidR="005405B6" w:rsidRPr="00655A2C" w:rsidRDefault="005405B6" w:rsidP="005405B6">
      <w:pPr>
        <w:ind w:left="1134" w:hanging="357"/>
        <w:jc w:val="right"/>
        <w:rPr>
          <w:rFonts w:ascii="Arial" w:hAnsi="Arial" w:cs="Arial"/>
          <w:b/>
        </w:rPr>
      </w:pPr>
    </w:p>
    <w:p w:rsidR="005405B6" w:rsidRPr="00655A2C" w:rsidRDefault="005405B6" w:rsidP="005405B6">
      <w:pPr>
        <w:ind w:left="1134" w:hanging="357"/>
        <w:jc w:val="right"/>
        <w:rPr>
          <w:rFonts w:ascii="Arial" w:hAnsi="Arial" w:cs="Arial"/>
          <w:b/>
        </w:rPr>
      </w:pPr>
    </w:p>
    <w:p w:rsidR="005405B6" w:rsidRPr="00655A2C" w:rsidRDefault="005405B6" w:rsidP="005405B6">
      <w:pPr>
        <w:ind w:left="3540" w:firstLine="708"/>
        <w:rPr>
          <w:rFonts w:ascii="Arial" w:hAnsi="Arial" w:cs="Arial"/>
          <w:b/>
        </w:rPr>
      </w:pPr>
      <w:r w:rsidRPr="00655A2C">
        <w:rPr>
          <w:rFonts w:ascii="Arial" w:hAnsi="Arial" w:cs="Arial"/>
          <w:b/>
        </w:rPr>
        <w:t xml:space="preserve">    Z-CA DYREKTORA</w:t>
      </w:r>
    </w:p>
    <w:p w:rsidR="005405B6" w:rsidRPr="00655A2C" w:rsidRDefault="005405B6" w:rsidP="005405B6">
      <w:pPr>
        <w:ind w:left="1134"/>
        <w:jc w:val="center"/>
        <w:rPr>
          <w:rFonts w:ascii="Arial" w:hAnsi="Arial" w:cs="Arial"/>
          <w:b/>
        </w:rPr>
      </w:pPr>
      <w:r w:rsidRPr="00655A2C">
        <w:rPr>
          <w:rFonts w:ascii="Arial" w:hAnsi="Arial" w:cs="Arial"/>
          <w:b/>
        </w:rPr>
        <w:t>Powiatowego Urzędu Pracy w Elblągu</w:t>
      </w:r>
    </w:p>
    <w:p w:rsidR="001F3AC4" w:rsidRDefault="001F3AC4" w:rsidP="001F3AC4">
      <w:pPr>
        <w:ind w:left="1134"/>
        <w:jc w:val="center"/>
        <w:rPr>
          <w:rFonts w:ascii="Arial" w:hAnsi="Arial" w:cs="Arial"/>
          <w:b/>
          <w:sz w:val="22"/>
          <w:szCs w:val="22"/>
        </w:rPr>
      </w:pPr>
    </w:p>
    <w:p w:rsidR="00C80EA0" w:rsidRDefault="00C80EA0" w:rsidP="001F3AC4">
      <w:pPr>
        <w:ind w:left="1134"/>
        <w:jc w:val="center"/>
        <w:rPr>
          <w:rFonts w:ascii="Arial" w:hAnsi="Arial" w:cs="Arial"/>
          <w:b/>
          <w:sz w:val="22"/>
          <w:szCs w:val="22"/>
        </w:rPr>
      </w:pPr>
      <w:r>
        <w:rPr>
          <w:rFonts w:ascii="Arial" w:hAnsi="Arial" w:cs="Arial"/>
          <w:b/>
          <w:sz w:val="22"/>
          <w:szCs w:val="22"/>
        </w:rPr>
        <w:t>Ewa Micuda</w:t>
      </w:r>
    </w:p>
    <w:p w:rsidR="001F3AC4" w:rsidRDefault="001F3AC4" w:rsidP="001F3AC4">
      <w:pPr>
        <w:ind w:left="357" w:hanging="357"/>
        <w:jc w:val="right"/>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BE2850" w:rsidRDefault="00BE2850" w:rsidP="001F3AC4">
      <w:pPr>
        <w:ind w:left="1773" w:hanging="357"/>
        <w:rPr>
          <w:rFonts w:ascii="Arial" w:hAnsi="Arial" w:cs="Arial"/>
          <w:b/>
          <w:sz w:val="22"/>
          <w:szCs w:val="22"/>
        </w:rPr>
      </w:pPr>
    </w:p>
    <w:p w:rsidR="00BE2850" w:rsidRDefault="00BE2850" w:rsidP="001F3AC4">
      <w:pPr>
        <w:ind w:left="1773" w:hanging="357"/>
        <w:rPr>
          <w:rFonts w:ascii="Arial" w:hAnsi="Arial" w:cs="Arial"/>
          <w:b/>
          <w:sz w:val="22"/>
          <w:szCs w:val="22"/>
        </w:rPr>
      </w:pPr>
    </w:p>
    <w:p w:rsidR="00BE2850" w:rsidRDefault="00BE2850" w:rsidP="001F3AC4">
      <w:pPr>
        <w:ind w:left="1773" w:hanging="357"/>
        <w:rPr>
          <w:rFonts w:ascii="Arial" w:hAnsi="Arial" w:cs="Arial"/>
          <w:b/>
          <w:sz w:val="22"/>
          <w:szCs w:val="22"/>
        </w:rPr>
      </w:pPr>
    </w:p>
    <w:p w:rsidR="00BE2850" w:rsidRDefault="00BE2850"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BE2850" w:rsidRDefault="00BE2850" w:rsidP="001F3AC4">
      <w:pPr>
        <w:keepNext/>
        <w:numPr>
          <w:ilvl w:val="0"/>
          <w:numId w:val="2"/>
        </w:numPr>
        <w:ind w:left="357" w:right="-108" w:hanging="357"/>
        <w:jc w:val="both"/>
        <w:rPr>
          <w:rFonts w:ascii="Arial" w:hAnsi="Arial" w:cs="Arial"/>
          <w:b/>
          <w:iCs/>
          <w:sz w:val="22"/>
          <w:szCs w:val="22"/>
        </w:rPr>
        <w:sectPr w:rsidR="00BE2850" w:rsidSect="008737BE">
          <w:footerReference w:type="default" r:id="rId8"/>
          <w:pgSz w:w="11906" w:h="16838"/>
          <w:pgMar w:top="1418" w:right="992" w:bottom="1418" w:left="1276" w:header="425" w:footer="709" w:gutter="0"/>
          <w:cols w:space="708"/>
          <w:docGrid w:linePitch="360"/>
        </w:sectPr>
      </w:pPr>
    </w:p>
    <w:p w:rsidR="001F3AC4" w:rsidRDefault="001F3AC4" w:rsidP="001F3AC4">
      <w:pPr>
        <w:keepNext/>
        <w:numPr>
          <w:ilvl w:val="0"/>
          <w:numId w:val="2"/>
        </w:numPr>
        <w:ind w:left="357" w:right="-108" w:hanging="357"/>
        <w:jc w:val="both"/>
        <w:rPr>
          <w:rFonts w:ascii="Arial" w:hAnsi="Arial" w:cs="Arial"/>
          <w:b/>
          <w:iCs/>
          <w:sz w:val="22"/>
          <w:szCs w:val="22"/>
        </w:rPr>
      </w:pPr>
      <w:r>
        <w:rPr>
          <w:rFonts w:ascii="Arial" w:hAnsi="Arial" w:cs="Arial"/>
          <w:b/>
          <w:iCs/>
          <w:sz w:val="22"/>
          <w:szCs w:val="22"/>
        </w:rPr>
        <w:lastRenderedPageBreak/>
        <w:t>Nazwa oraz adres zamawiającego.</w:t>
      </w:r>
    </w:p>
    <w:p w:rsidR="001F3AC4" w:rsidRDefault="001F3AC4" w:rsidP="001F3AC4">
      <w:pPr>
        <w:tabs>
          <w:tab w:val="num" w:pos="360"/>
        </w:tabs>
        <w:ind w:left="360"/>
        <w:jc w:val="both"/>
        <w:rPr>
          <w:rFonts w:ascii="Arial" w:hAnsi="Arial" w:cs="Arial"/>
          <w:b/>
          <w:sz w:val="22"/>
          <w:szCs w:val="22"/>
        </w:rPr>
      </w:pPr>
    </w:p>
    <w:p w:rsidR="005405B6" w:rsidRPr="00655A2C" w:rsidRDefault="005405B6" w:rsidP="005405B6">
      <w:pPr>
        <w:pStyle w:val="Default"/>
        <w:rPr>
          <w:rFonts w:ascii="Arial" w:hAnsi="Arial" w:cs="Arial"/>
          <w:color w:val="auto"/>
          <w:sz w:val="23"/>
          <w:szCs w:val="23"/>
        </w:rPr>
      </w:pPr>
      <w:r>
        <w:rPr>
          <w:rFonts w:ascii="Arial" w:hAnsi="Arial" w:cs="Arial"/>
          <w:color w:val="auto"/>
          <w:sz w:val="23"/>
          <w:szCs w:val="23"/>
        </w:rPr>
        <w:t>Powiatowy Urząd Pracy w Elblągu</w:t>
      </w:r>
    </w:p>
    <w:p w:rsidR="005405B6" w:rsidRPr="00655A2C" w:rsidRDefault="005405B6" w:rsidP="005405B6">
      <w:pPr>
        <w:pStyle w:val="Default"/>
        <w:rPr>
          <w:rFonts w:ascii="Arial" w:hAnsi="Arial" w:cs="Arial"/>
          <w:color w:val="auto"/>
          <w:sz w:val="23"/>
          <w:szCs w:val="23"/>
        </w:rPr>
      </w:pPr>
      <w:r w:rsidRPr="00655A2C">
        <w:rPr>
          <w:rFonts w:ascii="Arial" w:hAnsi="Arial" w:cs="Arial"/>
          <w:color w:val="auto"/>
          <w:sz w:val="23"/>
          <w:szCs w:val="23"/>
        </w:rPr>
        <w:t xml:space="preserve">ul. </w:t>
      </w:r>
      <w:r>
        <w:rPr>
          <w:rFonts w:ascii="Arial" w:hAnsi="Arial" w:cs="Arial"/>
          <w:color w:val="auto"/>
          <w:sz w:val="23"/>
          <w:szCs w:val="23"/>
        </w:rPr>
        <w:t>Saperów 24</w:t>
      </w:r>
    </w:p>
    <w:p w:rsidR="005405B6" w:rsidRPr="00655A2C" w:rsidRDefault="005405B6" w:rsidP="005405B6">
      <w:pPr>
        <w:pStyle w:val="Default"/>
        <w:rPr>
          <w:rFonts w:ascii="Arial" w:hAnsi="Arial" w:cs="Arial"/>
          <w:color w:val="auto"/>
          <w:sz w:val="23"/>
          <w:szCs w:val="23"/>
        </w:rPr>
      </w:pPr>
      <w:r>
        <w:rPr>
          <w:rFonts w:ascii="Arial" w:hAnsi="Arial" w:cs="Arial"/>
          <w:color w:val="auto"/>
          <w:sz w:val="23"/>
          <w:szCs w:val="23"/>
        </w:rPr>
        <w:t>82-300 Elbląg</w:t>
      </w:r>
    </w:p>
    <w:p w:rsidR="005405B6" w:rsidRPr="00655A2C" w:rsidRDefault="005405B6" w:rsidP="005405B6">
      <w:pPr>
        <w:pStyle w:val="Default"/>
        <w:rPr>
          <w:rFonts w:ascii="Arial" w:hAnsi="Arial" w:cs="Arial"/>
          <w:color w:val="auto"/>
          <w:sz w:val="22"/>
          <w:szCs w:val="22"/>
        </w:rPr>
      </w:pPr>
      <w:r w:rsidRPr="00655A2C">
        <w:rPr>
          <w:rFonts w:ascii="Arial" w:hAnsi="Arial" w:cs="Arial"/>
          <w:color w:val="auto"/>
          <w:sz w:val="23"/>
          <w:szCs w:val="23"/>
        </w:rPr>
        <w:t xml:space="preserve">REGON: </w:t>
      </w:r>
      <w:r>
        <w:rPr>
          <w:rFonts w:ascii="Arial" w:hAnsi="Arial" w:cs="Arial"/>
          <w:color w:val="auto"/>
          <w:sz w:val="22"/>
          <w:szCs w:val="22"/>
        </w:rPr>
        <w:t>170782982</w:t>
      </w:r>
    </w:p>
    <w:p w:rsidR="005405B6" w:rsidRPr="00655A2C" w:rsidRDefault="005405B6" w:rsidP="005405B6">
      <w:pPr>
        <w:pStyle w:val="Default"/>
        <w:rPr>
          <w:rFonts w:ascii="Arial" w:hAnsi="Arial" w:cs="Arial"/>
          <w:color w:val="auto"/>
          <w:sz w:val="23"/>
          <w:szCs w:val="23"/>
        </w:rPr>
      </w:pPr>
      <w:r w:rsidRPr="00655A2C">
        <w:rPr>
          <w:rFonts w:ascii="Arial" w:hAnsi="Arial" w:cs="Arial"/>
          <w:color w:val="auto"/>
          <w:sz w:val="23"/>
          <w:szCs w:val="23"/>
        </w:rPr>
        <w:t xml:space="preserve">NIP: </w:t>
      </w:r>
      <w:r>
        <w:rPr>
          <w:rFonts w:ascii="Arial" w:hAnsi="Arial" w:cs="Arial"/>
          <w:color w:val="auto"/>
          <w:sz w:val="23"/>
          <w:szCs w:val="23"/>
        </w:rPr>
        <w:t>5782608266</w:t>
      </w:r>
    </w:p>
    <w:p w:rsidR="005405B6" w:rsidRPr="00655A2C" w:rsidRDefault="005405B6" w:rsidP="005405B6">
      <w:pPr>
        <w:pStyle w:val="Default"/>
        <w:rPr>
          <w:rFonts w:ascii="Arial" w:hAnsi="Arial" w:cs="Arial"/>
          <w:color w:val="auto"/>
          <w:sz w:val="23"/>
          <w:szCs w:val="23"/>
        </w:rPr>
      </w:pPr>
      <w:r>
        <w:rPr>
          <w:rFonts w:ascii="Arial" w:hAnsi="Arial" w:cs="Arial"/>
          <w:color w:val="auto"/>
          <w:sz w:val="23"/>
          <w:szCs w:val="23"/>
        </w:rPr>
        <w:t>Telefon: (55</w:t>
      </w:r>
      <w:r w:rsidRPr="00655A2C">
        <w:rPr>
          <w:rFonts w:ascii="Arial" w:hAnsi="Arial" w:cs="Arial"/>
          <w:color w:val="auto"/>
          <w:sz w:val="23"/>
          <w:szCs w:val="23"/>
        </w:rPr>
        <w:t xml:space="preserve">) </w:t>
      </w:r>
      <w:r>
        <w:rPr>
          <w:rFonts w:ascii="Arial" w:hAnsi="Arial" w:cs="Arial"/>
          <w:color w:val="auto"/>
          <w:sz w:val="23"/>
          <w:szCs w:val="23"/>
        </w:rPr>
        <w:t>237-67-00</w:t>
      </w:r>
    </w:p>
    <w:p w:rsidR="005405B6" w:rsidRPr="00655A2C" w:rsidRDefault="005405B6" w:rsidP="005405B6">
      <w:pPr>
        <w:pStyle w:val="Default"/>
        <w:rPr>
          <w:rFonts w:ascii="Arial" w:hAnsi="Arial" w:cs="Arial"/>
          <w:color w:val="auto"/>
          <w:sz w:val="23"/>
          <w:szCs w:val="23"/>
        </w:rPr>
      </w:pPr>
      <w:r>
        <w:rPr>
          <w:rFonts w:ascii="Arial" w:hAnsi="Arial" w:cs="Arial"/>
          <w:color w:val="auto"/>
          <w:sz w:val="23"/>
          <w:szCs w:val="23"/>
        </w:rPr>
        <w:t>Fax: (55</w:t>
      </w:r>
      <w:r w:rsidRPr="00655A2C">
        <w:rPr>
          <w:rFonts w:ascii="Arial" w:hAnsi="Arial" w:cs="Arial"/>
          <w:color w:val="auto"/>
          <w:sz w:val="23"/>
          <w:szCs w:val="23"/>
        </w:rPr>
        <w:t xml:space="preserve">) </w:t>
      </w:r>
      <w:r>
        <w:rPr>
          <w:rFonts w:ascii="Arial" w:hAnsi="Arial" w:cs="Arial"/>
          <w:color w:val="auto"/>
          <w:sz w:val="23"/>
          <w:szCs w:val="23"/>
        </w:rPr>
        <w:t>237-67-99</w:t>
      </w:r>
    </w:p>
    <w:p w:rsidR="005405B6" w:rsidRPr="00CE2038" w:rsidRDefault="005405B6" w:rsidP="005405B6">
      <w:pPr>
        <w:pStyle w:val="Default"/>
        <w:rPr>
          <w:rFonts w:ascii="Arial" w:hAnsi="Arial" w:cs="Arial"/>
          <w:color w:val="auto"/>
          <w:sz w:val="23"/>
          <w:szCs w:val="23"/>
          <w:lang w:val="en-US"/>
        </w:rPr>
      </w:pPr>
      <w:r w:rsidRPr="00CE2038">
        <w:rPr>
          <w:rFonts w:ascii="Arial" w:hAnsi="Arial" w:cs="Arial"/>
          <w:color w:val="auto"/>
          <w:sz w:val="23"/>
          <w:szCs w:val="23"/>
          <w:lang w:val="en-US"/>
        </w:rPr>
        <w:t xml:space="preserve">e-mail: olel@praca. gov.pl </w:t>
      </w:r>
    </w:p>
    <w:p w:rsidR="005405B6" w:rsidRDefault="005405B6" w:rsidP="005405B6">
      <w:pPr>
        <w:pStyle w:val="Default"/>
        <w:rPr>
          <w:rStyle w:val="Hipercze"/>
          <w:rFonts w:ascii="Arial" w:hAnsi="Arial" w:cs="Arial"/>
          <w:sz w:val="22"/>
          <w:szCs w:val="22"/>
        </w:rPr>
      </w:pPr>
      <w:r w:rsidRPr="00655A2C">
        <w:rPr>
          <w:rFonts w:ascii="Arial" w:hAnsi="Arial" w:cs="Arial"/>
          <w:color w:val="auto"/>
          <w:sz w:val="23"/>
          <w:szCs w:val="23"/>
        </w:rPr>
        <w:t xml:space="preserve">Strona internetowa: </w:t>
      </w:r>
      <w:hyperlink r:id="rId9" w:history="1">
        <w:r w:rsidRPr="000132A4">
          <w:rPr>
            <w:rStyle w:val="Hipercze"/>
            <w:rFonts w:ascii="Arial" w:hAnsi="Arial" w:cs="Arial"/>
            <w:sz w:val="22"/>
            <w:szCs w:val="22"/>
          </w:rPr>
          <w:t>www.elblag.praca.gov.pl</w:t>
        </w:r>
      </w:hyperlink>
      <w:r w:rsidR="00600A4A">
        <w:t xml:space="preserve">, </w:t>
      </w:r>
      <w:r w:rsidR="00600A4A" w:rsidRPr="00600A4A">
        <w:rPr>
          <w:rFonts w:ascii="Arial" w:hAnsi="Arial" w:cs="Arial"/>
          <w:sz w:val="23"/>
          <w:szCs w:val="23"/>
        </w:rPr>
        <w:t>bip.elblag.up.gov.pl</w:t>
      </w:r>
    </w:p>
    <w:p w:rsidR="001F3AC4" w:rsidRDefault="001F3AC4" w:rsidP="001F3AC4">
      <w:pPr>
        <w:keepNext/>
        <w:tabs>
          <w:tab w:val="num" w:pos="360"/>
        </w:tabs>
        <w:ind w:right="-108"/>
        <w:jc w:val="both"/>
        <w:rPr>
          <w:rFonts w:ascii="Arial" w:hAnsi="Arial" w:cs="Arial"/>
          <w:b/>
          <w:iCs/>
          <w:sz w:val="22"/>
          <w:szCs w:val="22"/>
        </w:rPr>
      </w:pPr>
    </w:p>
    <w:p w:rsidR="001F3AC4" w:rsidRDefault="001F3AC4" w:rsidP="001F3AC4">
      <w:pPr>
        <w:keepNext/>
        <w:tabs>
          <w:tab w:val="num" w:pos="360"/>
        </w:tabs>
        <w:ind w:right="-108"/>
        <w:jc w:val="both"/>
        <w:rPr>
          <w:rFonts w:ascii="Arial" w:hAnsi="Arial" w:cs="Arial"/>
          <w:b/>
          <w:iCs/>
          <w:sz w:val="22"/>
          <w:szCs w:val="22"/>
        </w:rPr>
      </w:pPr>
    </w:p>
    <w:p w:rsidR="001F3AC4" w:rsidRDefault="001F3AC4" w:rsidP="001F3AC4">
      <w:pPr>
        <w:keepNext/>
        <w:numPr>
          <w:ilvl w:val="0"/>
          <w:numId w:val="2"/>
        </w:numPr>
        <w:ind w:left="357" w:right="-108" w:hanging="357"/>
        <w:jc w:val="both"/>
        <w:rPr>
          <w:rFonts w:ascii="Arial" w:hAnsi="Arial" w:cs="Arial"/>
          <w:b/>
          <w:iCs/>
          <w:sz w:val="22"/>
          <w:szCs w:val="22"/>
        </w:rPr>
      </w:pPr>
      <w:r>
        <w:rPr>
          <w:rFonts w:ascii="Arial" w:hAnsi="Arial" w:cs="Arial"/>
          <w:b/>
          <w:iCs/>
          <w:sz w:val="22"/>
          <w:szCs w:val="22"/>
        </w:rPr>
        <w:t>Tryb udzielenia zamówienia</w:t>
      </w:r>
    </w:p>
    <w:p w:rsidR="001F3AC4" w:rsidRDefault="005405B6" w:rsidP="001F3AC4">
      <w:pPr>
        <w:keepNext/>
        <w:numPr>
          <w:ilvl w:val="1"/>
          <w:numId w:val="2"/>
        </w:numPr>
        <w:tabs>
          <w:tab w:val="num" w:pos="360"/>
          <w:tab w:val="num" w:pos="567"/>
        </w:tabs>
        <w:ind w:left="567" w:hanging="567"/>
        <w:jc w:val="both"/>
        <w:rPr>
          <w:rFonts w:ascii="Arial" w:hAnsi="Arial" w:cs="Arial"/>
          <w:iCs/>
          <w:sz w:val="22"/>
          <w:szCs w:val="22"/>
        </w:rPr>
      </w:pPr>
      <w:r w:rsidRPr="00655A2C">
        <w:rPr>
          <w:rFonts w:ascii="Arial" w:hAnsi="Arial" w:cs="Arial"/>
          <w:sz w:val="23"/>
          <w:szCs w:val="23"/>
        </w:rPr>
        <w:t>Zamówienie jest prowadzone w trybie przetargu nieograniczonego o wartości mniejszej od kwot określonych w przepisach wydanych na podstawie art. 11 ust. 8 ustawy Prawo zamówień publicznych, zwaną dalej Pzp</w:t>
      </w:r>
      <w:r w:rsidRPr="00655A2C">
        <w:rPr>
          <w:rFonts w:ascii="Arial" w:hAnsi="Arial" w:cs="Arial"/>
          <w:i/>
          <w:iCs/>
          <w:sz w:val="22"/>
          <w:szCs w:val="22"/>
        </w:rPr>
        <w:t>(tekst jedn. Dz. U. z 2017, poz 1579 z późn. zm.).</w:t>
      </w:r>
    </w:p>
    <w:p w:rsidR="001F3AC4" w:rsidRPr="005405B6" w:rsidRDefault="005405B6" w:rsidP="001F3AC4">
      <w:pPr>
        <w:keepNext/>
        <w:numPr>
          <w:ilvl w:val="1"/>
          <w:numId w:val="2"/>
        </w:numPr>
        <w:tabs>
          <w:tab w:val="num" w:pos="360"/>
          <w:tab w:val="num" w:pos="567"/>
        </w:tabs>
        <w:ind w:left="567" w:hanging="567"/>
        <w:jc w:val="both"/>
        <w:rPr>
          <w:rFonts w:ascii="Arial" w:hAnsi="Arial" w:cs="Arial"/>
          <w:iCs/>
          <w:sz w:val="22"/>
          <w:szCs w:val="22"/>
        </w:rPr>
      </w:pPr>
      <w:r w:rsidRPr="00655A2C">
        <w:rPr>
          <w:rFonts w:ascii="Arial" w:hAnsi="Arial" w:cs="Arial"/>
          <w:sz w:val="23"/>
          <w:szCs w:val="23"/>
        </w:rPr>
        <w:t>Postępowanie prowadzi się w języku polskim z zachowaniem formy pisemnej.</w:t>
      </w:r>
    </w:p>
    <w:p w:rsidR="005405B6" w:rsidRDefault="005405B6" w:rsidP="001F3AC4">
      <w:pPr>
        <w:keepNext/>
        <w:numPr>
          <w:ilvl w:val="1"/>
          <w:numId w:val="2"/>
        </w:numPr>
        <w:tabs>
          <w:tab w:val="num" w:pos="360"/>
          <w:tab w:val="num" w:pos="567"/>
        </w:tabs>
        <w:ind w:left="567" w:hanging="567"/>
        <w:jc w:val="both"/>
        <w:rPr>
          <w:rFonts w:ascii="Arial" w:hAnsi="Arial" w:cs="Arial"/>
          <w:iCs/>
          <w:sz w:val="22"/>
          <w:szCs w:val="22"/>
        </w:rPr>
      </w:pPr>
      <w:r w:rsidRPr="00655A2C">
        <w:rPr>
          <w:rFonts w:ascii="Arial" w:hAnsi="Arial" w:cs="Arial"/>
          <w:sz w:val="23"/>
          <w:szCs w:val="23"/>
        </w:rPr>
        <w:t>W sprawach nieuregulowanych SIWZ zastosowanie mają przepisy ustawy Prawo zamówień publicznych oraz Kodeksu cywilnego</w:t>
      </w:r>
      <w:r w:rsidR="00C80EA0">
        <w:rPr>
          <w:rFonts w:ascii="Arial" w:hAnsi="Arial" w:cs="Arial"/>
          <w:sz w:val="23"/>
          <w:szCs w:val="23"/>
        </w:rPr>
        <w:t>.</w:t>
      </w:r>
    </w:p>
    <w:p w:rsidR="001F3AC4" w:rsidRDefault="001F3AC4" w:rsidP="001F3AC4">
      <w:pPr>
        <w:keepNext/>
        <w:tabs>
          <w:tab w:val="num" w:pos="360"/>
          <w:tab w:val="num" w:pos="720"/>
        </w:tabs>
        <w:ind w:left="567"/>
        <w:jc w:val="both"/>
        <w:rPr>
          <w:rFonts w:ascii="Arial" w:hAnsi="Arial" w:cs="Arial"/>
          <w:iCs/>
          <w:sz w:val="22"/>
          <w:szCs w:val="22"/>
        </w:rPr>
      </w:pPr>
    </w:p>
    <w:p w:rsidR="001F3AC4" w:rsidRDefault="001F3AC4" w:rsidP="001F3AC4">
      <w:pPr>
        <w:pStyle w:val="Akapitzlis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PRZEDMIOT ZAMÓWIENIA</w:t>
      </w:r>
    </w:p>
    <w:p w:rsidR="001F3AC4" w:rsidRDefault="005405B6" w:rsidP="001F3AC4">
      <w:pPr>
        <w:numPr>
          <w:ilvl w:val="1"/>
          <w:numId w:val="3"/>
        </w:numPr>
        <w:tabs>
          <w:tab w:val="num" w:pos="360"/>
        </w:tabs>
        <w:suppressAutoHyphens/>
        <w:jc w:val="both"/>
        <w:rPr>
          <w:rFonts w:ascii="Arial" w:hAnsi="Arial" w:cs="Arial"/>
          <w:sz w:val="22"/>
          <w:szCs w:val="22"/>
        </w:rPr>
      </w:pPr>
      <w:r>
        <w:rPr>
          <w:rFonts w:ascii="Arial" w:hAnsi="Arial" w:cs="Arial"/>
          <w:sz w:val="22"/>
          <w:szCs w:val="22"/>
        </w:rPr>
        <w:t>O</w:t>
      </w:r>
      <w:r w:rsidR="001F3AC4">
        <w:rPr>
          <w:rFonts w:ascii="Arial" w:hAnsi="Arial" w:cs="Arial"/>
          <w:sz w:val="22"/>
          <w:szCs w:val="22"/>
        </w:rPr>
        <w:t xml:space="preserve">pis przedmiotu zamówienia: </w:t>
      </w:r>
    </w:p>
    <w:p w:rsidR="001F3AC4" w:rsidRDefault="001F3AC4" w:rsidP="001F3AC4">
      <w:pPr>
        <w:suppressAutoHyphens/>
        <w:ind w:left="360"/>
        <w:jc w:val="both"/>
        <w:rPr>
          <w:rFonts w:ascii="Arial" w:hAnsi="Arial" w:cs="Arial"/>
          <w:sz w:val="22"/>
          <w:szCs w:val="22"/>
        </w:rPr>
      </w:pPr>
    </w:p>
    <w:p w:rsidR="005405B6" w:rsidRDefault="005405B6" w:rsidP="005405B6">
      <w:pPr>
        <w:tabs>
          <w:tab w:val="left" w:pos="4253"/>
        </w:tabs>
        <w:ind w:right="113"/>
        <w:jc w:val="both"/>
        <w:rPr>
          <w:rFonts w:ascii="Arial" w:hAnsi="Arial" w:cs="Arial"/>
          <w:b/>
          <w:sz w:val="23"/>
          <w:szCs w:val="23"/>
        </w:rPr>
      </w:pPr>
      <w:r w:rsidRPr="00CE2038">
        <w:rPr>
          <w:rFonts w:ascii="Arial" w:hAnsi="Arial" w:cs="Arial"/>
          <w:b/>
          <w:sz w:val="23"/>
          <w:szCs w:val="23"/>
        </w:rPr>
        <w:t>Organizacja i przeprowadzenie szkolenia grupowego pn. „</w:t>
      </w:r>
      <w:r w:rsidR="008737BE" w:rsidRPr="008737BE">
        <w:rPr>
          <w:rFonts w:ascii="Arial" w:hAnsi="Arial" w:cs="Arial"/>
          <w:b/>
          <w:sz w:val="23"/>
          <w:szCs w:val="23"/>
        </w:rPr>
        <w:t>Zastosowanie komputera w handlu z obsługą kas fiskalnych i minimum sanitarnym</w:t>
      </w:r>
      <w:r w:rsidRPr="00CE2038">
        <w:rPr>
          <w:rFonts w:ascii="Arial" w:hAnsi="Arial" w:cs="Arial"/>
          <w:b/>
          <w:sz w:val="23"/>
          <w:szCs w:val="23"/>
        </w:rPr>
        <w:t xml:space="preserve">” dla bezrobotnych zarejestrowanych w Filii </w:t>
      </w:r>
      <w:r w:rsidR="00C80EA0">
        <w:rPr>
          <w:rFonts w:ascii="Arial" w:hAnsi="Arial" w:cs="Arial"/>
          <w:b/>
          <w:sz w:val="23"/>
          <w:szCs w:val="23"/>
        </w:rPr>
        <w:t xml:space="preserve">PUP </w:t>
      </w:r>
      <w:r w:rsidRPr="00CE2038">
        <w:rPr>
          <w:rFonts w:ascii="Arial" w:hAnsi="Arial" w:cs="Arial"/>
          <w:b/>
          <w:sz w:val="23"/>
          <w:szCs w:val="23"/>
        </w:rPr>
        <w:t>w Pasłęku.</w:t>
      </w:r>
    </w:p>
    <w:p w:rsidR="005405B6" w:rsidRPr="00CE2038" w:rsidRDefault="005405B6" w:rsidP="005405B6">
      <w:pPr>
        <w:tabs>
          <w:tab w:val="left" w:pos="4253"/>
        </w:tabs>
        <w:ind w:right="113"/>
        <w:jc w:val="both"/>
        <w:rPr>
          <w:rFonts w:ascii="Arial" w:hAnsi="Arial" w:cs="Arial"/>
          <w:sz w:val="23"/>
          <w:szCs w:val="23"/>
        </w:rPr>
      </w:pPr>
      <w:r w:rsidRPr="00CE2038">
        <w:rPr>
          <w:rFonts w:ascii="Arial" w:hAnsi="Arial" w:cs="Arial"/>
          <w:b/>
          <w:sz w:val="23"/>
          <w:szCs w:val="23"/>
        </w:rPr>
        <w:t>Celem szkolenia</w:t>
      </w:r>
      <w:r w:rsidRPr="00CE2038">
        <w:rPr>
          <w:rFonts w:ascii="Arial" w:hAnsi="Arial" w:cs="Arial"/>
          <w:sz w:val="23"/>
          <w:szCs w:val="23"/>
        </w:rPr>
        <w:t xml:space="preserve"> jest teoretyczne i praktyczne przygotowanie uczestników </w:t>
      </w:r>
      <w:r w:rsidR="008737BE">
        <w:rPr>
          <w:rFonts w:ascii="Arial" w:hAnsi="Arial" w:cs="Arial"/>
          <w:sz w:val="23"/>
          <w:szCs w:val="23"/>
        </w:rPr>
        <w:t>do podjęcia pracy w handlu z wykorzystaniem komputera, znajomością obsługi kasy fiskalnej i minimum sanitarnym</w:t>
      </w:r>
      <w:r w:rsidRPr="00CE2038">
        <w:rPr>
          <w:rFonts w:ascii="Arial" w:hAnsi="Arial" w:cs="Arial"/>
          <w:sz w:val="23"/>
          <w:szCs w:val="23"/>
        </w:rPr>
        <w:t>.</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 xml:space="preserve">Liczba uczestników: </w:t>
      </w:r>
      <w:r w:rsidR="008737BE">
        <w:rPr>
          <w:rFonts w:ascii="Arial" w:hAnsi="Arial" w:cs="Arial"/>
          <w:sz w:val="23"/>
          <w:szCs w:val="23"/>
        </w:rPr>
        <w:t>do 1</w:t>
      </w:r>
      <w:r w:rsidRPr="00CE2038">
        <w:rPr>
          <w:rFonts w:ascii="Arial" w:hAnsi="Arial" w:cs="Arial"/>
          <w:sz w:val="23"/>
          <w:szCs w:val="23"/>
        </w:rPr>
        <w:t xml:space="preserve">0 osób. </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Czas trwania szkolenia:</w:t>
      </w:r>
      <w:r w:rsidRPr="00CE2038">
        <w:rPr>
          <w:rFonts w:ascii="Arial" w:hAnsi="Arial" w:cs="Arial"/>
          <w:sz w:val="23"/>
          <w:szCs w:val="23"/>
        </w:rPr>
        <w:t xml:space="preserve"> zgodnie z art. 40 ust. 4 ustawy z dnia 20 kwietnia 2004 r. </w:t>
      </w:r>
      <w:r w:rsidRPr="00CE2038">
        <w:rPr>
          <w:rFonts w:ascii="Arial" w:hAnsi="Arial" w:cs="Arial"/>
          <w:sz w:val="23"/>
          <w:szCs w:val="23"/>
        </w:rPr>
        <w:br/>
        <w:t xml:space="preserve">o promocji zatrudnienia i instytucjach rynku pracy (Dz. U. z 2017 r. poz. 1065 </w:t>
      </w:r>
      <w:r w:rsidRPr="00CE2038">
        <w:rPr>
          <w:rFonts w:ascii="Arial" w:hAnsi="Arial" w:cs="Arial"/>
          <w:sz w:val="23"/>
          <w:szCs w:val="23"/>
        </w:rPr>
        <w:br/>
        <w:t>z późn. zm.), szkolenie powinno odbywać się w formie kursu realizowanego według planu nauczania obejmującego przeciętnie nie mniej niż 25 godzin zegarowych w tygodniu. Godzina zegarowa kursu liczy 60 minut i obejmuje zajęcia edukacyjne teoretyczne liczące 45 minut oraz przerwę liczącą 15 minut, a także zajęcia praktyczne liczące 60 minut.</w:t>
      </w:r>
    </w:p>
    <w:p w:rsidR="005405B6" w:rsidRPr="00CE2038" w:rsidRDefault="005405B6" w:rsidP="005405B6">
      <w:pPr>
        <w:tabs>
          <w:tab w:val="left" w:pos="1276"/>
        </w:tabs>
        <w:ind w:right="113"/>
        <w:jc w:val="both"/>
        <w:rPr>
          <w:rFonts w:ascii="Arial" w:hAnsi="Arial" w:cs="Arial"/>
          <w:sz w:val="23"/>
          <w:szCs w:val="23"/>
        </w:rPr>
      </w:pPr>
      <w:r w:rsidRPr="00CE2038">
        <w:rPr>
          <w:rFonts w:ascii="Arial" w:hAnsi="Arial" w:cs="Arial"/>
          <w:b/>
          <w:sz w:val="23"/>
          <w:szCs w:val="23"/>
        </w:rPr>
        <w:t>Liczba godzin szkolenia:</w:t>
      </w:r>
      <w:r w:rsidRPr="00CE2038">
        <w:rPr>
          <w:rFonts w:ascii="Arial" w:hAnsi="Arial" w:cs="Arial"/>
          <w:sz w:val="23"/>
          <w:szCs w:val="23"/>
        </w:rPr>
        <w:t xml:space="preserve"> zgod</w:t>
      </w:r>
      <w:r>
        <w:rPr>
          <w:rFonts w:ascii="Arial" w:hAnsi="Arial" w:cs="Arial"/>
          <w:sz w:val="23"/>
          <w:szCs w:val="23"/>
        </w:rPr>
        <w:t>nie z obowiązującymi przepisami</w:t>
      </w:r>
      <w:r w:rsidRPr="00CE2038">
        <w:rPr>
          <w:rFonts w:ascii="Arial" w:hAnsi="Arial" w:cs="Arial"/>
          <w:sz w:val="23"/>
          <w:szCs w:val="23"/>
        </w:rPr>
        <w:t xml:space="preserve"> szkolenie powinno obejm</w:t>
      </w:r>
      <w:r w:rsidR="008737BE">
        <w:rPr>
          <w:rFonts w:ascii="Arial" w:hAnsi="Arial" w:cs="Arial"/>
          <w:sz w:val="23"/>
          <w:szCs w:val="23"/>
        </w:rPr>
        <w:t>ować łącznie 60</w:t>
      </w:r>
      <w:r w:rsidRPr="00CE2038">
        <w:rPr>
          <w:rFonts w:ascii="Arial" w:hAnsi="Arial" w:cs="Arial"/>
          <w:sz w:val="23"/>
          <w:szCs w:val="23"/>
        </w:rPr>
        <w:t xml:space="preserve"> godz.</w:t>
      </w:r>
    </w:p>
    <w:p w:rsidR="005405B6" w:rsidRDefault="005405B6" w:rsidP="005405B6">
      <w:pPr>
        <w:pStyle w:val="Default"/>
        <w:jc w:val="both"/>
        <w:rPr>
          <w:rFonts w:ascii="Arial" w:hAnsi="Arial" w:cs="Arial"/>
          <w:sz w:val="23"/>
          <w:szCs w:val="23"/>
        </w:rPr>
      </w:pPr>
      <w:r w:rsidRPr="00CE2038">
        <w:rPr>
          <w:rFonts w:ascii="Arial" w:hAnsi="Arial" w:cs="Arial"/>
          <w:b/>
          <w:sz w:val="23"/>
          <w:szCs w:val="23"/>
        </w:rPr>
        <w:t xml:space="preserve">Egzamin: </w:t>
      </w:r>
      <w:r w:rsidRPr="00CE2038">
        <w:rPr>
          <w:rFonts w:ascii="Arial" w:hAnsi="Arial" w:cs="Arial"/>
          <w:sz w:val="23"/>
          <w:szCs w:val="23"/>
        </w:rPr>
        <w:t xml:space="preserve">Wykonawca zobowiązany będzie do </w:t>
      </w:r>
      <w:r w:rsidR="008737BE">
        <w:rPr>
          <w:rFonts w:ascii="Arial" w:hAnsi="Arial" w:cs="Arial"/>
          <w:sz w:val="23"/>
          <w:szCs w:val="23"/>
        </w:rPr>
        <w:t>przeprowadzenia na koniec szkolenia egzaminu</w:t>
      </w:r>
      <w:r w:rsidR="00AD6EC4">
        <w:rPr>
          <w:rFonts w:ascii="Arial" w:hAnsi="Arial" w:cs="Arial"/>
          <w:sz w:val="23"/>
          <w:szCs w:val="23"/>
        </w:rPr>
        <w:t xml:space="preserve"> wewnętrznego</w:t>
      </w:r>
      <w:r w:rsidRPr="00CE2038">
        <w:rPr>
          <w:rFonts w:ascii="Arial" w:hAnsi="Arial" w:cs="Arial"/>
          <w:sz w:val="23"/>
          <w:szCs w:val="23"/>
        </w:rPr>
        <w:t>.</w:t>
      </w:r>
    </w:p>
    <w:p w:rsidR="005405B6" w:rsidRPr="006E16F4" w:rsidRDefault="005405B6" w:rsidP="005405B6">
      <w:pPr>
        <w:pStyle w:val="Default"/>
        <w:jc w:val="both"/>
        <w:rPr>
          <w:rFonts w:ascii="Arial" w:hAnsi="Arial" w:cs="Arial"/>
          <w:color w:val="auto"/>
          <w:sz w:val="23"/>
          <w:szCs w:val="23"/>
        </w:rPr>
      </w:pPr>
      <w:r w:rsidRPr="006E16F4">
        <w:rPr>
          <w:rFonts w:ascii="Arial" w:hAnsi="Arial" w:cs="Arial"/>
          <w:b/>
          <w:sz w:val="23"/>
          <w:szCs w:val="23"/>
        </w:rPr>
        <w:t>Miejsce szkolenia:</w:t>
      </w:r>
      <w:r w:rsidR="00C80EA0">
        <w:rPr>
          <w:rFonts w:ascii="Arial" w:hAnsi="Arial" w:cs="Arial"/>
          <w:b/>
          <w:sz w:val="23"/>
          <w:szCs w:val="23"/>
        </w:rPr>
        <w:t xml:space="preserve"> </w:t>
      </w:r>
      <w:r w:rsidR="008737BE" w:rsidRPr="008737BE">
        <w:rPr>
          <w:rFonts w:ascii="Arial" w:hAnsi="Arial" w:cs="Arial"/>
          <w:sz w:val="23"/>
          <w:szCs w:val="23"/>
        </w:rPr>
        <w:t>Pasłęk</w:t>
      </w:r>
      <w:r w:rsidRPr="008737BE">
        <w:rPr>
          <w:rFonts w:ascii="Arial" w:hAnsi="Arial" w:cs="Arial"/>
          <w:sz w:val="23"/>
          <w:szCs w:val="23"/>
        </w:rPr>
        <w:t>.</w:t>
      </w:r>
    </w:p>
    <w:p w:rsidR="005405B6" w:rsidRDefault="005405B6" w:rsidP="005405B6">
      <w:pPr>
        <w:pStyle w:val="Default"/>
        <w:rPr>
          <w:rFonts w:ascii="Arial" w:hAnsi="Arial" w:cs="Arial"/>
          <w:color w:val="auto"/>
          <w:sz w:val="23"/>
          <w:szCs w:val="23"/>
        </w:rPr>
      </w:pPr>
    </w:p>
    <w:p w:rsidR="005405B6" w:rsidRDefault="005405B6" w:rsidP="005405B6">
      <w:pPr>
        <w:pStyle w:val="Default"/>
        <w:rPr>
          <w:rFonts w:ascii="Arial" w:hAnsi="Arial" w:cs="Arial"/>
          <w:b/>
          <w:color w:val="auto"/>
          <w:sz w:val="23"/>
          <w:szCs w:val="23"/>
        </w:rPr>
      </w:pPr>
    </w:p>
    <w:p w:rsidR="005405B6" w:rsidRPr="008A1C0F" w:rsidRDefault="005405B6" w:rsidP="005405B6">
      <w:pPr>
        <w:tabs>
          <w:tab w:val="left" w:pos="1843"/>
          <w:tab w:val="left" w:pos="2977"/>
        </w:tabs>
        <w:ind w:right="113"/>
        <w:jc w:val="both"/>
        <w:rPr>
          <w:rFonts w:ascii="Arial" w:hAnsi="Arial" w:cs="Arial"/>
          <w:sz w:val="23"/>
          <w:szCs w:val="23"/>
        </w:rPr>
      </w:pPr>
      <w:r w:rsidRPr="008A1C0F">
        <w:rPr>
          <w:rFonts w:ascii="Arial" w:hAnsi="Arial" w:cs="Arial"/>
          <w:b/>
          <w:sz w:val="23"/>
          <w:szCs w:val="23"/>
        </w:rPr>
        <w:t>Kalkulacja kosztów szkolenia</w:t>
      </w:r>
      <w:r w:rsidRPr="008A1C0F">
        <w:rPr>
          <w:rFonts w:ascii="Arial" w:hAnsi="Arial" w:cs="Arial"/>
          <w:sz w:val="23"/>
          <w:szCs w:val="23"/>
        </w:rPr>
        <w:t xml:space="preserve"> musi uwzględniać wszystkie koszty, jakie poniesie wykonawca w związku z realizacją usługi opisanej w SIWZ. Suma wszystkich kosztów musi być równa kosztowi całego szkolenia. W proponowanej cenie należy uwzględnić: cenę kursu, materiały szkoleniowe,</w:t>
      </w:r>
      <w:r>
        <w:rPr>
          <w:rFonts w:ascii="Arial" w:hAnsi="Arial" w:cs="Arial"/>
          <w:sz w:val="23"/>
          <w:szCs w:val="23"/>
        </w:rPr>
        <w:t xml:space="preserve"> odzież ochronną i buty (jeśli realizacja szkolenia tego wymaga),</w:t>
      </w:r>
      <w:r w:rsidRPr="008A1C0F">
        <w:rPr>
          <w:rFonts w:ascii="Arial" w:hAnsi="Arial" w:cs="Arial"/>
          <w:sz w:val="23"/>
          <w:szCs w:val="23"/>
        </w:rPr>
        <w:t xml:space="preserve"> przeprowadzenie egzaminu państwowego, wydanie dokumentów zaświadczających o nabyciu kwalifikacji przez uczestników szkolenia. </w:t>
      </w:r>
    </w:p>
    <w:p w:rsidR="005405B6" w:rsidRPr="008A1C0F" w:rsidRDefault="005405B6" w:rsidP="005405B6">
      <w:pPr>
        <w:tabs>
          <w:tab w:val="left" w:pos="1843"/>
          <w:tab w:val="left" w:pos="2977"/>
        </w:tabs>
        <w:ind w:right="113"/>
        <w:jc w:val="both"/>
        <w:rPr>
          <w:rFonts w:ascii="Arial" w:hAnsi="Arial" w:cs="Arial"/>
          <w:b/>
          <w:sz w:val="23"/>
          <w:szCs w:val="23"/>
        </w:rPr>
      </w:pPr>
      <w:r w:rsidRPr="008A1C0F">
        <w:rPr>
          <w:rFonts w:ascii="Arial" w:hAnsi="Arial" w:cs="Arial"/>
          <w:b/>
          <w:sz w:val="23"/>
          <w:szCs w:val="23"/>
        </w:rPr>
        <w:t>Do kosztów szkolenia nie należy wliczać kosztów ewentualnych badań lekarskich</w:t>
      </w:r>
      <w:r w:rsidR="00C80EA0">
        <w:rPr>
          <w:rFonts w:ascii="Arial" w:hAnsi="Arial" w:cs="Arial"/>
          <w:b/>
          <w:sz w:val="23"/>
          <w:szCs w:val="23"/>
        </w:rPr>
        <w:t xml:space="preserve"> </w:t>
      </w:r>
      <w:r w:rsidRPr="008A1C0F">
        <w:rPr>
          <w:rFonts w:ascii="Arial" w:hAnsi="Arial" w:cs="Arial"/>
          <w:b/>
          <w:sz w:val="23"/>
          <w:szCs w:val="23"/>
        </w:rPr>
        <w:t xml:space="preserve">oraz kosztów dojazdu </w:t>
      </w:r>
      <w:r w:rsidR="00C80EA0">
        <w:rPr>
          <w:rFonts w:ascii="Arial" w:hAnsi="Arial" w:cs="Arial"/>
          <w:b/>
          <w:sz w:val="23"/>
          <w:szCs w:val="23"/>
        </w:rPr>
        <w:t xml:space="preserve">uczestników </w:t>
      </w:r>
      <w:r w:rsidRPr="008A1C0F">
        <w:rPr>
          <w:rFonts w:ascii="Arial" w:hAnsi="Arial" w:cs="Arial"/>
          <w:b/>
          <w:sz w:val="23"/>
          <w:szCs w:val="23"/>
        </w:rPr>
        <w:t>na szkolenie.</w:t>
      </w:r>
    </w:p>
    <w:p w:rsidR="005405B6" w:rsidRPr="008A1C0F" w:rsidRDefault="005405B6" w:rsidP="005405B6">
      <w:pPr>
        <w:tabs>
          <w:tab w:val="left" w:pos="1843"/>
          <w:tab w:val="left" w:pos="2977"/>
        </w:tabs>
        <w:ind w:right="113"/>
        <w:jc w:val="both"/>
        <w:rPr>
          <w:rFonts w:ascii="Arial" w:hAnsi="Arial" w:cs="Arial"/>
          <w:b/>
          <w:sz w:val="23"/>
          <w:szCs w:val="23"/>
        </w:rPr>
      </w:pPr>
    </w:p>
    <w:p w:rsidR="005405B6" w:rsidRPr="008A1C0F" w:rsidRDefault="005405B6" w:rsidP="005405B6">
      <w:pPr>
        <w:tabs>
          <w:tab w:val="left" w:pos="1843"/>
          <w:tab w:val="left" w:pos="2977"/>
        </w:tabs>
        <w:ind w:right="113"/>
        <w:jc w:val="both"/>
        <w:rPr>
          <w:rFonts w:ascii="Arial" w:hAnsi="Arial" w:cs="Arial"/>
          <w:b/>
          <w:sz w:val="23"/>
          <w:szCs w:val="23"/>
        </w:rPr>
      </w:pPr>
      <w:r w:rsidRPr="008A1C0F">
        <w:rPr>
          <w:rFonts w:ascii="Arial" w:hAnsi="Arial" w:cs="Arial"/>
          <w:b/>
          <w:sz w:val="23"/>
          <w:szCs w:val="23"/>
        </w:rPr>
        <w:lastRenderedPageBreak/>
        <w:t>Wymagania względem wykonawców:</w:t>
      </w:r>
    </w:p>
    <w:p w:rsidR="005405B6" w:rsidRPr="008A1C0F" w:rsidRDefault="005405B6" w:rsidP="005405B6">
      <w:pPr>
        <w:numPr>
          <w:ilvl w:val="0"/>
          <w:numId w:val="16"/>
        </w:numPr>
        <w:tabs>
          <w:tab w:val="left" w:pos="426"/>
          <w:tab w:val="left" w:pos="2977"/>
        </w:tabs>
        <w:ind w:left="0" w:right="113" w:firstLine="0"/>
        <w:jc w:val="both"/>
        <w:rPr>
          <w:rFonts w:ascii="Arial" w:hAnsi="Arial" w:cs="Arial"/>
          <w:sz w:val="23"/>
          <w:szCs w:val="23"/>
        </w:rPr>
      </w:pPr>
      <w:r w:rsidRPr="008A1C0F">
        <w:rPr>
          <w:rFonts w:ascii="Arial" w:hAnsi="Arial" w:cs="Arial"/>
          <w:sz w:val="23"/>
          <w:szCs w:val="23"/>
        </w:rPr>
        <w:t>Posiadanie aktualnego wpisu do Rejestru Instytucji Szkoleniowych, prowadzonego przez Wojewódzki Urząd Pracy właściwy dla siedziby instytucji szkoleniowej;</w:t>
      </w:r>
    </w:p>
    <w:p w:rsidR="005405B6" w:rsidRPr="008A1C0F" w:rsidRDefault="005405B6" w:rsidP="005405B6">
      <w:pPr>
        <w:numPr>
          <w:ilvl w:val="0"/>
          <w:numId w:val="16"/>
        </w:numPr>
        <w:tabs>
          <w:tab w:val="left" w:pos="426"/>
          <w:tab w:val="left" w:pos="2977"/>
        </w:tabs>
        <w:ind w:left="0" w:right="113" w:firstLine="0"/>
        <w:jc w:val="both"/>
        <w:rPr>
          <w:rFonts w:ascii="Arial" w:hAnsi="Arial" w:cs="Arial"/>
          <w:sz w:val="23"/>
          <w:szCs w:val="23"/>
        </w:rPr>
      </w:pPr>
      <w:r w:rsidRPr="008A1C0F">
        <w:rPr>
          <w:rFonts w:ascii="Arial" w:hAnsi="Arial" w:cs="Arial"/>
          <w:sz w:val="23"/>
          <w:szCs w:val="23"/>
        </w:rPr>
        <w:t xml:space="preserve">Wykonawca zobowiązuje się zapewnić salę dydaktyczną dostosowaną do liczby </w:t>
      </w:r>
      <w:r>
        <w:rPr>
          <w:rFonts w:ascii="Arial" w:hAnsi="Arial" w:cs="Arial"/>
          <w:sz w:val="23"/>
          <w:szCs w:val="23"/>
        </w:rPr>
        <w:br/>
      </w:r>
      <w:r w:rsidR="00AD6EC4">
        <w:rPr>
          <w:rFonts w:ascii="Arial" w:hAnsi="Arial" w:cs="Arial"/>
          <w:sz w:val="23"/>
          <w:szCs w:val="23"/>
        </w:rPr>
        <w:t>10</w:t>
      </w:r>
      <w:r w:rsidRPr="008A1C0F">
        <w:rPr>
          <w:rFonts w:ascii="Arial" w:hAnsi="Arial" w:cs="Arial"/>
          <w:sz w:val="23"/>
          <w:szCs w:val="23"/>
        </w:rPr>
        <w:t xml:space="preserve"> osób, odpowiednio wypo</w:t>
      </w:r>
      <w:r w:rsidR="00AD6EC4">
        <w:rPr>
          <w:rFonts w:ascii="Arial" w:hAnsi="Arial" w:cs="Arial"/>
          <w:sz w:val="23"/>
          <w:szCs w:val="23"/>
        </w:rPr>
        <w:t>sażoną w miejsca siedzące dla 10</w:t>
      </w:r>
      <w:r w:rsidRPr="008A1C0F">
        <w:rPr>
          <w:rFonts w:ascii="Arial" w:hAnsi="Arial" w:cs="Arial"/>
          <w:sz w:val="23"/>
          <w:szCs w:val="23"/>
        </w:rPr>
        <w:t xml:space="preserve"> uczestników,</w:t>
      </w:r>
      <w:r w:rsidR="00AD6EC4">
        <w:rPr>
          <w:rFonts w:ascii="Arial" w:hAnsi="Arial" w:cs="Arial"/>
          <w:sz w:val="23"/>
          <w:szCs w:val="23"/>
        </w:rPr>
        <w:t xml:space="preserve"> dla każdego uczestnika szkolenia musi być zapewniony jeden sprawny komputer, dost</w:t>
      </w:r>
      <w:r w:rsidRPr="008A1C0F">
        <w:rPr>
          <w:rFonts w:ascii="Arial" w:hAnsi="Arial" w:cs="Arial"/>
          <w:sz w:val="23"/>
          <w:szCs w:val="23"/>
        </w:rPr>
        <w:t>ęp do światła dziennego z możliwością zaciemnienia i zapewnienia oświetlenia sztucznego, dostęp do zaplecza sanitarnego. Na zajęciach praktycznych uczestnicy s</w:t>
      </w:r>
      <w:r w:rsidR="00AD6EC4">
        <w:rPr>
          <w:rFonts w:ascii="Arial" w:hAnsi="Arial" w:cs="Arial"/>
          <w:sz w:val="23"/>
          <w:szCs w:val="23"/>
        </w:rPr>
        <w:t>zkolenia powinni mieć zapewnione</w:t>
      </w:r>
      <w:r w:rsidRPr="008A1C0F">
        <w:rPr>
          <w:rFonts w:ascii="Arial" w:hAnsi="Arial" w:cs="Arial"/>
          <w:sz w:val="23"/>
          <w:szCs w:val="23"/>
        </w:rPr>
        <w:t xml:space="preserve"> bezpieczne i higieniczne warunki pracy oraz mieć do dyspozycji odpowiedni sprzęt spełniający wymogi bezpieczeństwa zgodnie z obowiązującymi w tym zakresie przepisami.</w:t>
      </w:r>
    </w:p>
    <w:p w:rsidR="005405B6" w:rsidRPr="008A1C0F" w:rsidRDefault="005405B6" w:rsidP="005405B6">
      <w:pPr>
        <w:numPr>
          <w:ilvl w:val="0"/>
          <w:numId w:val="16"/>
        </w:numPr>
        <w:tabs>
          <w:tab w:val="left" w:pos="426"/>
          <w:tab w:val="left" w:pos="2977"/>
        </w:tabs>
        <w:ind w:left="0" w:right="113" w:firstLine="0"/>
        <w:jc w:val="both"/>
        <w:rPr>
          <w:rFonts w:ascii="Arial" w:hAnsi="Arial" w:cs="Arial"/>
          <w:sz w:val="23"/>
          <w:szCs w:val="23"/>
        </w:rPr>
      </w:pPr>
      <w:r w:rsidRPr="008A1C0F">
        <w:rPr>
          <w:rFonts w:ascii="Arial" w:hAnsi="Arial" w:cs="Arial"/>
          <w:sz w:val="23"/>
          <w:szCs w:val="23"/>
        </w:rPr>
        <w:t>Wykonawca zapewni dla każdego uczestnika szkolenia materiały szkoleniowe, w tym: podręcznik lub skrypt tematyczny, materiały biurowe – zeszyt i długopis, przekazywane nieodpłatnie uczestnikom na początku szkolenia, bądź na bieżąco zgodnie z realizowanym programem zajęć. Po zakończonym szkoleniu materiały szkoleniowe przechodzą na własność uczestnika szkolenia.</w:t>
      </w:r>
    </w:p>
    <w:p w:rsidR="005405B6" w:rsidRPr="008A1C0F" w:rsidRDefault="005405B6" w:rsidP="005405B6">
      <w:pPr>
        <w:numPr>
          <w:ilvl w:val="0"/>
          <w:numId w:val="16"/>
        </w:numPr>
        <w:tabs>
          <w:tab w:val="left" w:pos="426"/>
          <w:tab w:val="left" w:pos="2977"/>
        </w:tabs>
        <w:ind w:left="0" w:right="113" w:firstLine="0"/>
        <w:jc w:val="both"/>
        <w:rPr>
          <w:rFonts w:ascii="Arial" w:hAnsi="Arial" w:cs="Arial"/>
          <w:sz w:val="23"/>
          <w:szCs w:val="23"/>
        </w:rPr>
      </w:pPr>
      <w:r w:rsidRPr="008A1C0F">
        <w:rPr>
          <w:rFonts w:ascii="Arial" w:hAnsi="Arial" w:cs="Arial"/>
          <w:sz w:val="23"/>
          <w:szCs w:val="23"/>
        </w:rPr>
        <w:t>Szkolenie powinno mieć opiekuna z ramienia instytucji szkoleniowej, czyli osobę odpowiedzialną za organizację szkolenia, wskazaną imiennie w ofercie, zapewniającą nadzór wewnętrzny służący podnoszeniu jakości prowadzenia szkolenia.</w:t>
      </w:r>
    </w:p>
    <w:p w:rsidR="005405B6" w:rsidRPr="008A1C0F" w:rsidRDefault="005405B6" w:rsidP="005405B6">
      <w:pPr>
        <w:numPr>
          <w:ilvl w:val="0"/>
          <w:numId w:val="16"/>
        </w:numPr>
        <w:tabs>
          <w:tab w:val="left" w:pos="426"/>
        </w:tabs>
        <w:ind w:left="0" w:right="113" w:firstLine="0"/>
        <w:jc w:val="both"/>
        <w:rPr>
          <w:rFonts w:ascii="Arial" w:hAnsi="Arial" w:cs="Arial"/>
          <w:sz w:val="23"/>
          <w:szCs w:val="23"/>
        </w:rPr>
      </w:pPr>
      <w:r w:rsidRPr="008A1C0F">
        <w:rPr>
          <w:rFonts w:ascii="Arial" w:hAnsi="Arial" w:cs="Arial"/>
          <w:sz w:val="23"/>
          <w:szCs w:val="23"/>
        </w:rPr>
        <w:t xml:space="preserve">Szkolenie powinno być przeprowadzone przez doświadczoną i wykwalifikowaną kadrę, mającą kierunkowe doświadczenie, dodatkowe kwalifikacje lub uprawnienia związane </w:t>
      </w:r>
      <w:r>
        <w:rPr>
          <w:rFonts w:ascii="Arial" w:hAnsi="Arial" w:cs="Arial"/>
          <w:sz w:val="23"/>
          <w:szCs w:val="23"/>
        </w:rPr>
        <w:br/>
      </w:r>
      <w:r w:rsidRPr="008A1C0F">
        <w:rPr>
          <w:rFonts w:ascii="Arial" w:hAnsi="Arial" w:cs="Arial"/>
          <w:sz w:val="23"/>
          <w:szCs w:val="23"/>
        </w:rPr>
        <w:t xml:space="preserve">z przedmiotem zamówienia. </w:t>
      </w:r>
    </w:p>
    <w:p w:rsidR="005405B6" w:rsidRPr="008A1C0F" w:rsidRDefault="005405B6" w:rsidP="005405B6">
      <w:pPr>
        <w:numPr>
          <w:ilvl w:val="0"/>
          <w:numId w:val="16"/>
        </w:numPr>
        <w:tabs>
          <w:tab w:val="left" w:pos="426"/>
        </w:tabs>
        <w:ind w:left="0" w:right="113" w:firstLine="0"/>
        <w:jc w:val="both"/>
        <w:rPr>
          <w:rFonts w:ascii="Arial" w:hAnsi="Arial" w:cs="Arial"/>
          <w:sz w:val="23"/>
          <w:szCs w:val="23"/>
        </w:rPr>
      </w:pPr>
      <w:r w:rsidRPr="008A1C0F">
        <w:rPr>
          <w:rFonts w:ascii="Arial" w:hAnsi="Arial" w:cs="Arial"/>
          <w:sz w:val="23"/>
          <w:szCs w:val="23"/>
        </w:rPr>
        <w:t>Wykonawca zobowiązuje się zapewnić serwis kawowy składający się z herbaty, kawy, wody mineralnej, ciastek obecnym na zajęciach uczestnikom szkolenia.</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na zlecenie </w:t>
      </w:r>
      <w:r>
        <w:rPr>
          <w:rFonts w:ascii="Arial" w:hAnsi="Arial" w:cs="Arial"/>
          <w:sz w:val="23"/>
          <w:szCs w:val="23"/>
        </w:rPr>
        <w:t>Zamawiającego</w:t>
      </w:r>
      <w:r w:rsidRPr="00434CAA">
        <w:rPr>
          <w:rFonts w:ascii="Arial" w:hAnsi="Arial" w:cs="Arial"/>
          <w:sz w:val="23"/>
          <w:szCs w:val="23"/>
        </w:rPr>
        <w:t xml:space="preserve"> na własny koszt ubezpieczy od następstw nieszczęśliwych wypadków powstałych w związku ze szkoleniem oraz w drodze do miejsca szkolenia i z powrotem.</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dostarczy Zamawiającemu dokument potwierdzający odbiór materiałów szkoleniowych przez uczestników szkolenia.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zobowiązuje się do przeprowadzenia zajęć z należytą starannością, zgodnie z zasadami współczesnej wiedzy i obowiązującymi przepisami prawa.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zapewni realizację zamówienia w sposób rzetelny, tak aby optymalnie przygotować uczestnika szkolenia do egzaminu.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zapewni należytą ochronę danych osobowych uczestnika kursu zgodnie z obowiązującymi przepisami prawa oraz wymaganiami Zamawiającego.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 xml:space="preserve">Wykonawca zobowiązuje się do dokumentowania obecności uczestnika na zajęciach teoretycznych i praktycznych. </w:t>
      </w:r>
    </w:p>
    <w:p w:rsidR="005405B6" w:rsidRPr="00122D02" w:rsidRDefault="005405B6" w:rsidP="005405B6">
      <w:pPr>
        <w:numPr>
          <w:ilvl w:val="0"/>
          <w:numId w:val="16"/>
        </w:numPr>
        <w:tabs>
          <w:tab w:val="left" w:pos="567"/>
        </w:tabs>
        <w:ind w:left="0" w:right="113" w:firstLine="0"/>
        <w:jc w:val="both"/>
        <w:rPr>
          <w:rFonts w:ascii="Arial" w:hAnsi="Arial" w:cs="Arial"/>
          <w:sz w:val="23"/>
          <w:szCs w:val="23"/>
        </w:rPr>
      </w:pPr>
      <w:r w:rsidRPr="00122D02">
        <w:rPr>
          <w:rFonts w:ascii="Arial" w:hAnsi="Arial" w:cs="Arial"/>
          <w:sz w:val="23"/>
          <w:szCs w:val="23"/>
        </w:rPr>
        <w:t xml:space="preserve">Wykonawca zobowiązuje się do bieżącego informowania Zamawiającego o nie zgłoszeniu się uczestnika na zajęcia, przerwaniu zajęć lub rezygnacji z uczestnictwa oraz innych sytuacjach (najpóźniej w drugim dniu po zajęciach), które mają wpływ na realizację programu zajęć i umowy.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 xml:space="preserve">Wykonawca zobowiązuje się do prowadzenia odpowiedniej dokumentacji szkolenia wymaganej zgodnie z właściwymi przepisami.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Wykonawca zobowiązuje się do przygotowania i wydania uczestnikowi szkolenia zaświadczeń informujących o ukończeniu kursu</w:t>
      </w:r>
      <w:r w:rsidR="00AD6EC4">
        <w:rPr>
          <w:rFonts w:ascii="Arial" w:hAnsi="Arial" w:cs="Arial"/>
          <w:sz w:val="23"/>
          <w:szCs w:val="23"/>
        </w:rPr>
        <w:t>.</w:t>
      </w:r>
      <w:r w:rsidRPr="00210DBB">
        <w:rPr>
          <w:rFonts w:ascii="Arial" w:hAnsi="Arial" w:cs="Arial"/>
          <w:sz w:val="23"/>
          <w:szCs w:val="23"/>
        </w:rPr>
        <w:t xml:space="preserve"> Pr</w:t>
      </w:r>
      <w:r w:rsidR="00C80EA0">
        <w:rPr>
          <w:rFonts w:ascii="Arial" w:hAnsi="Arial" w:cs="Arial"/>
          <w:sz w:val="23"/>
          <w:szCs w:val="23"/>
        </w:rPr>
        <w:t>zygotowany projekt zaświadczenia</w:t>
      </w:r>
      <w:r w:rsidRPr="00210DBB">
        <w:rPr>
          <w:rFonts w:ascii="Arial" w:hAnsi="Arial" w:cs="Arial"/>
          <w:sz w:val="23"/>
          <w:szCs w:val="23"/>
        </w:rPr>
        <w:t xml:space="preserve"> podlega akceptacji Zamawiającego.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 xml:space="preserve">Wykonawca jest zobowiązany do przekazania uczestnikom szkolenia po pozytywnym jego ukończeniu certyfikatu potwierdzającego ukończenie szkolenia. </w:t>
      </w:r>
    </w:p>
    <w:p w:rsidR="005405B6" w:rsidRPr="00210DBB"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Wykonawca przekaże Zamawiającemu d</w:t>
      </w:r>
      <w:r>
        <w:rPr>
          <w:rFonts w:ascii="Arial" w:hAnsi="Arial" w:cs="Arial"/>
          <w:sz w:val="23"/>
          <w:szCs w:val="23"/>
        </w:rPr>
        <w:t>okumentację z prowadzonego szkolenia</w:t>
      </w:r>
      <w:r>
        <w:rPr>
          <w:rFonts w:ascii="Arial" w:hAnsi="Arial" w:cs="Arial"/>
          <w:sz w:val="23"/>
          <w:szCs w:val="23"/>
        </w:rPr>
        <w:br/>
      </w:r>
      <w:r w:rsidRPr="00210DBB">
        <w:rPr>
          <w:rFonts w:ascii="Arial" w:hAnsi="Arial" w:cs="Arial"/>
          <w:sz w:val="23"/>
          <w:szCs w:val="23"/>
        </w:rPr>
        <w:t xml:space="preserve">w terminie </w:t>
      </w:r>
      <w:r w:rsidRPr="002F4FF5">
        <w:rPr>
          <w:rFonts w:ascii="Arial" w:hAnsi="Arial" w:cs="Arial"/>
          <w:sz w:val="23"/>
          <w:szCs w:val="23"/>
        </w:rPr>
        <w:t>5 dni</w:t>
      </w:r>
      <w:r w:rsidRPr="00210DBB">
        <w:rPr>
          <w:rFonts w:ascii="Arial" w:hAnsi="Arial" w:cs="Arial"/>
          <w:sz w:val="23"/>
          <w:szCs w:val="23"/>
        </w:rPr>
        <w:t xml:space="preserve"> od zakończenia kursu: </w:t>
      </w:r>
    </w:p>
    <w:p w:rsidR="005405B6" w:rsidRPr="00655A2C" w:rsidRDefault="005405B6" w:rsidP="005405B6">
      <w:pPr>
        <w:pStyle w:val="Default"/>
        <w:numPr>
          <w:ilvl w:val="0"/>
          <w:numId w:val="17"/>
        </w:numPr>
        <w:rPr>
          <w:rFonts w:ascii="Arial" w:hAnsi="Arial" w:cs="Arial"/>
          <w:color w:val="auto"/>
          <w:sz w:val="23"/>
          <w:szCs w:val="23"/>
        </w:rPr>
      </w:pPr>
      <w:r>
        <w:rPr>
          <w:rFonts w:ascii="Arial" w:hAnsi="Arial" w:cs="Arial"/>
          <w:color w:val="auto"/>
          <w:sz w:val="23"/>
          <w:szCs w:val="23"/>
        </w:rPr>
        <w:t>listy obecności zawierające faktyczną ilość godzin dydaktycznych odbytych przez uczestnika szkolenia</w:t>
      </w:r>
      <w:r w:rsidRPr="00655A2C">
        <w:rPr>
          <w:rFonts w:ascii="Arial" w:hAnsi="Arial" w:cs="Arial"/>
          <w:color w:val="auto"/>
          <w:sz w:val="23"/>
          <w:szCs w:val="23"/>
        </w:rPr>
        <w:t xml:space="preserve">, </w:t>
      </w:r>
    </w:p>
    <w:p w:rsidR="005405B6" w:rsidRPr="00655A2C" w:rsidRDefault="005405B6" w:rsidP="005405B6">
      <w:pPr>
        <w:pStyle w:val="Default"/>
        <w:numPr>
          <w:ilvl w:val="0"/>
          <w:numId w:val="17"/>
        </w:numPr>
        <w:rPr>
          <w:rFonts w:ascii="Arial" w:hAnsi="Arial" w:cs="Arial"/>
          <w:color w:val="auto"/>
          <w:sz w:val="23"/>
          <w:szCs w:val="23"/>
        </w:rPr>
      </w:pPr>
      <w:r>
        <w:rPr>
          <w:rFonts w:ascii="Arial" w:hAnsi="Arial" w:cs="Arial"/>
          <w:color w:val="auto"/>
          <w:sz w:val="23"/>
          <w:szCs w:val="23"/>
        </w:rPr>
        <w:lastRenderedPageBreak/>
        <w:t>kopię dziennika szkolenia</w:t>
      </w:r>
      <w:r w:rsidRPr="00655A2C">
        <w:rPr>
          <w:rFonts w:ascii="Arial" w:hAnsi="Arial" w:cs="Arial"/>
          <w:color w:val="auto"/>
          <w:sz w:val="23"/>
          <w:szCs w:val="23"/>
        </w:rPr>
        <w:t xml:space="preserve">, </w:t>
      </w:r>
    </w:p>
    <w:p w:rsidR="005405B6" w:rsidRPr="00655A2C" w:rsidRDefault="005405B6" w:rsidP="005405B6">
      <w:pPr>
        <w:pStyle w:val="Default"/>
        <w:numPr>
          <w:ilvl w:val="0"/>
          <w:numId w:val="17"/>
        </w:numPr>
        <w:rPr>
          <w:rFonts w:ascii="Arial" w:hAnsi="Arial" w:cs="Arial"/>
          <w:color w:val="auto"/>
          <w:sz w:val="23"/>
          <w:szCs w:val="23"/>
        </w:rPr>
      </w:pPr>
      <w:r w:rsidRPr="00655A2C">
        <w:rPr>
          <w:rFonts w:ascii="Arial" w:hAnsi="Arial" w:cs="Arial"/>
          <w:color w:val="auto"/>
          <w:sz w:val="23"/>
          <w:szCs w:val="23"/>
        </w:rPr>
        <w:t xml:space="preserve">ankiety ewaluacyjne, </w:t>
      </w:r>
    </w:p>
    <w:p w:rsidR="005405B6" w:rsidRPr="00655A2C" w:rsidRDefault="005405B6" w:rsidP="005405B6">
      <w:pPr>
        <w:pStyle w:val="Default"/>
        <w:numPr>
          <w:ilvl w:val="0"/>
          <w:numId w:val="17"/>
        </w:numPr>
        <w:rPr>
          <w:rFonts w:ascii="Arial" w:hAnsi="Arial" w:cs="Arial"/>
          <w:color w:val="auto"/>
          <w:sz w:val="23"/>
          <w:szCs w:val="23"/>
        </w:rPr>
      </w:pPr>
      <w:r w:rsidRPr="00655A2C">
        <w:rPr>
          <w:rFonts w:ascii="Arial" w:hAnsi="Arial" w:cs="Arial"/>
          <w:color w:val="auto"/>
          <w:sz w:val="23"/>
          <w:szCs w:val="23"/>
        </w:rPr>
        <w:t xml:space="preserve">kopię zaświadczeń ukończenia kursu poświadczoną za zgodność z oryginałem. </w:t>
      </w:r>
    </w:p>
    <w:p w:rsidR="001F3AC4" w:rsidRPr="00122D02" w:rsidRDefault="005405B6" w:rsidP="00122D02">
      <w:pPr>
        <w:pStyle w:val="Akapitzlist"/>
        <w:numPr>
          <w:ilvl w:val="0"/>
          <w:numId w:val="16"/>
        </w:numPr>
        <w:tabs>
          <w:tab w:val="num" w:pos="360"/>
        </w:tabs>
        <w:suppressAutoHyphens/>
        <w:ind w:left="426"/>
        <w:jc w:val="both"/>
        <w:rPr>
          <w:rFonts w:ascii="Arial" w:hAnsi="Arial" w:cs="Arial"/>
          <w:sz w:val="22"/>
          <w:szCs w:val="22"/>
        </w:rPr>
      </w:pPr>
      <w:r w:rsidRPr="00122D02">
        <w:rPr>
          <w:rFonts w:ascii="Arial" w:hAnsi="Arial" w:cs="Arial"/>
          <w:sz w:val="23"/>
          <w:szCs w:val="23"/>
        </w:rPr>
        <w:t xml:space="preserve">Nie dopuszcza się prowadzenia zajęć metodą elektroniczną, metodą e-learningu, </w:t>
      </w:r>
      <w:r w:rsidRPr="00122D02">
        <w:rPr>
          <w:rFonts w:ascii="Arial" w:hAnsi="Arial" w:cs="Arial"/>
          <w:sz w:val="23"/>
          <w:szCs w:val="23"/>
        </w:rPr>
        <w:br/>
        <w:t>w formie eksternistycznej, itp.</w:t>
      </w:r>
    </w:p>
    <w:p w:rsidR="001F3AC4" w:rsidRDefault="001F3AC4" w:rsidP="001F3AC4">
      <w:pPr>
        <w:tabs>
          <w:tab w:val="num" w:pos="360"/>
        </w:tabs>
        <w:suppressAutoHyphens/>
        <w:jc w:val="both"/>
        <w:rPr>
          <w:rFonts w:ascii="Arial" w:hAnsi="Arial" w:cs="Arial"/>
          <w:sz w:val="22"/>
          <w:szCs w:val="22"/>
          <w:highlight w:val="yellow"/>
        </w:rPr>
      </w:pPr>
    </w:p>
    <w:p w:rsidR="001F3AC4" w:rsidRDefault="001F3AC4" w:rsidP="001F3AC4">
      <w:pPr>
        <w:numPr>
          <w:ilvl w:val="1"/>
          <w:numId w:val="3"/>
        </w:numPr>
        <w:tabs>
          <w:tab w:val="num" w:pos="360"/>
        </w:tabs>
        <w:suppressAutoHyphens/>
        <w:autoSpaceDE w:val="0"/>
        <w:autoSpaceDN w:val="0"/>
        <w:jc w:val="both"/>
        <w:rPr>
          <w:rFonts w:ascii="Arial" w:hAnsi="Arial" w:cs="Arial"/>
          <w:sz w:val="22"/>
          <w:szCs w:val="22"/>
        </w:rPr>
      </w:pPr>
      <w:r>
        <w:rPr>
          <w:rFonts w:ascii="Arial" w:hAnsi="Arial" w:cs="Arial"/>
          <w:sz w:val="22"/>
          <w:szCs w:val="22"/>
        </w:rPr>
        <w:t>Nazwy i kody określone we Wspólnym Słowniku Zamówień:</w:t>
      </w:r>
    </w:p>
    <w:p w:rsidR="001F3AC4" w:rsidRDefault="001F3AC4" w:rsidP="001F3AC4">
      <w:pPr>
        <w:tabs>
          <w:tab w:val="left" w:pos="1418"/>
        </w:tabs>
        <w:suppressAutoHyphens/>
        <w:ind w:left="1713"/>
        <w:jc w:val="both"/>
        <w:rPr>
          <w:rFonts w:ascii="Arial" w:hAnsi="Arial" w:cs="Arial"/>
          <w:sz w:val="22"/>
          <w:szCs w:val="22"/>
        </w:rPr>
      </w:pPr>
      <w:r>
        <w:rPr>
          <w:rFonts w:ascii="Arial" w:hAnsi="Arial" w:cs="Arial"/>
          <w:sz w:val="22"/>
          <w:szCs w:val="22"/>
        </w:rPr>
        <w:t>kod CPV: 80.00.00.00 – 4 usługi edukacyjne i szkoleniowe</w:t>
      </w:r>
    </w:p>
    <w:p w:rsidR="001F3AC4" w:rsidRDefault="001F3AC4" w:rsidP="001F3AC4">
      <w:pPr>
        <w:tabs>
          <w:tab w:val="left" w:pos="1418"/>
        </w:tabs>
        <w:suppressAutoHyphens/>
        <w:ind w:left="1713"/>
        <w:jc w:val="both"/>
        <w:rPr>
          <w:rFonts w:ascii="Arial" w:hAnsi="Arial" w:cs="Arial"/>
          <w:sz w:val="22"/>
          <w:szCs w:val="22"/>
        </w:rPr>
      </w:pPr>
    </w:p>
    <w:p w:rsidR="001F3AC4" w:rsidRDefault="001F3AC4" w:rsidP="001F3AC4">
      <w:pPr>
        <w:numPr>
          <w:ilvl w:val="1"/>
          <w:numId w:val="3"/>
        </w:numPr>
        <w:tabs>
          <w:tab w:val="num" w:pos="360"/>
        </w:tabs>
        <w:suppressAutoHyphens/>
        <w:autoSpaceDE w:val="0"/>
        <w:autoSpaceDN w:val="0"/>
        <w:jc w:val="both"/>
        <w:rPr>
          <w:rFonts w:ascii="Arial" w:hAnsi="Arial" w:cs="Arial"/>
          <w:sz w:val="22"/>
          <w:szCs w:val="22"/>
        </w:rPr>
      </w:pPr>
      <w:r>
        <w:rPr>
          <w:rFonts w:ascii="Arial" w:hAnsi="Arial" w:cs="Arial"/>
          <w:sz w:val="22"/>
          <w:szCs w:val="22"/>
        </w:rPr>
        <w:t>Zamawi</w:t>
      </w:r>
      <w:r w:rsidR="00F643EB">
        <w:rPr>
          <w:rFonts w:ascii="Arial" w:hAnsi="Arial" w:cs="Arial"/>
          <w:sz w:val="22"/>
          <w:szCs w:val="22"/>
        </w:rPr>
        <w:t>ają</w:t>
      </w:r>
      <w:r>
        <w:rPr>
          <w:rFonts w:ascii="Arial" w:hAnsi="Arial" w:cs="Arial"/>
          <w:sz w:val="22"/>
          <w:szCs w:val="22"/>
        </w:rPr>
        <w:t xml:space="preserve">cy </w:t>
      </w:r>
      <w:r w:rsidR="00AD6EC4">
        <w:rPr>
          <w:rFonts w:ascii="Arial" w:hAnsi="Arial" w:cs="Arial"/>
          <w:sz w:val="22"/>
          <w:szCs w:val="22"/>
        </w:rPr>
        <w:t xml:space="preserve">nie </w:t>
      </w:r>
      <w:r>
        <w:rPr>
          <w:rFonts w:ascii="Arial" w:hAnsi="Arial" w:cs="Arial"/>
          <w:sz w:val="22"/>
          <w:szCs w:val="22"/>
        </w:rPr>
        <w:t>dopuszcza składani</w:t>
      </w:r>
      <w:r w:rsidR="00F643EB">
        <w:rPr>
          <w:rFonts w:ascii="Arial" w:hAnsi="Arial" w:cs="Arial"/>
          <w:sz w:val="22"/>
          <w:szCs w:val="22"/>
        </w:rPr>
        <w:t>a</w:t>
      </w:r>
      <w:r>
        <w:rPr>
          <w:rFonts w:ascii="Arial" w:hAnsi="Arial" w:cs="Arial"/>
          <w:sz w:val="22"/>
          <w:szCs w:val="22"/>
        </w:rPr>
        <w:t xml:space="preserve"> ofert częściowych. </w:t>
      </w:r>
    </w:p>
    <w:p w:rsidR="001F3AC4" w:rsidRDefault="001F3AC4" w:rsidP="001F3AC4">
      <w:pPr>
        <w:numPr>
          <w:ilvl w:val="1"/>
          <w:numId w:val="3"/>
        </w:numPr>
        <w:tabs>
          <w:tab w:val="num" w:pos="360"/>
        </w:tabs>
        <w:suppressAutoHyphens/>
        <w:autoSpaceDE w:val="0"/>
        <w:autoSpaceDN w:val="0"/>
        <w:jc w:val="both"/>
        <w:rPr>
          <w:rFonts w:ascii="Arial" w:hAnsi="Arial" w:cs="Arial"/>
          <w:sz w:val="22"/>
          <w:szCs w:val="22"/>
        </w:rPr>
      </w:pPr>
      <w:r>
        <w:rPr>
          <w:rFonts w:ascii="Arial" w:hAnsi="Arial" w:cs="Arial"/>
          <w:sz w:val="22"/>
          <w:szCs w:val="22"/>
        </w:rPr>
        <w:t xml:space="preserve">Zamawiający </w:t>
      </w:r>
      <w:r w:rsidR="00C80EA0">
        <w:rPr>
          <w:rFonts w:ascii="Arial" w:hAnsi="Arial" w:cs="Arial"/>
          <w:sz w:val="22"/>
          <w:szCs w:val="22"/>
        </w:rPr>
        <w:t xml:space="preserve">nie </w:t>
      </w:r>
      <w:r>
        <w:rPr>
          <w:rFonts w:ascii="Arial" w:hAnsi="Arial" w:cs="Arial"/>
          <w:sz w:val="22"/>
          <w:szCs w:val="22"/>
        </w:rPr>
        <w:t>dopuszcza możliwości złożenia oferty wariantowej.</w:t>
      </w:r>
    </w:p>
    <w:p w:rsidR="001F3AC4" w:rsidRDefault="001F3AC4" w:rsidP="001F3AC4">
      <w:pPr>
        <w:numPr>
          <w:ilvl w:val="1"/>
          <w:numId w:val="3"/>
        </w:numPr>
        <w:suppressAutoHyphens/>
        <w:autoSpaceDE w:val="0"/>
        <w:autoSpaceDN w:val="0"/>
        <w:jc w:val="both"/>
        <w:rPr>
          <w:rFonts w:ascii="Arial" w:hAnsi="Arial" w:cs="Arial"/>
          <w:sz w:val="22"/>
          <w:szCs w:val="22"/>
        </w:rPr>
      </w:pPr>
      <w:r>
        <w:rPr>
          <w:rFonts w:ascii="Arial" w:hAnsi="Arial" w:cs="Arial"/>
          <w:iCs/>
          <w:sz w:val="22"/>
          <w:szCs w:val="22"/>
        </w:rPr>
        <w:t>Zamawiający nie przewiduje możliwości udzielenia zamówień, o których mowa w art. 67 ust. 1 pkt 6 i 7  lub w art. 134 ust. 6 pkt 3  ustawy PZP.</w:t>
      </w:r>
    </w:p>
    <w:p w:rsidR="001F3AC4" w:rsidRPr="00F643EB" w:rsidRDefault="001F3AC4" w:rsidP="00F643EB">
      <w:pPr>
        <w:numPr>
          <w:ilvl w:val="1"/>
          <w:numId w:val="3"/>
        </w:numPr>
        <w:suppressAutoHyphens/>
        <w:autoSpaceDE w:val="0"/>
        <w:autoSpaceDN w:val="0"/>
        <w:jc w:val="both"/>
        <w:rPr>
          <w:rFonts w:ascii="Arial" w:hAnsi="Arial" w:cs="Arial"/>
          <w:sz w:val="22"/>
          <w:szCs w:val="22"/>
        </w:rPr>
      </w:pPr>
      <w:r>
        <w:rPr>
          <w:rFonts w:ascii="Arial" w:hAnsi="Arial" w:cs="Arial"/>
          <w:iCs/>
          <w:sz w:val="22"/>
          <w:szCs w:val="22"/>
        </w:rPr>
        <w:t xml:space="preserve">Zamawiający nie przewiduje: </w:t>
      </w:r>
    </w:p>
    <w:p w:rsidR="001F3AC4" w:rsidRDefault="001F3AC4" w:rsidP="001F3AC4">
      <w:pPr>
        <w:numPr>
          <w:ilvl w:val="0"/>
          <w:numId w:val="4"/>
        </w:numPr>
        <w:jc w:val="both"/>
        <w:rPr>
          <w:rFonts w:ascii="Arial" w:hAnsi="Arial" w:cs="Arial"/>
          <w:iCs/>
          <w:sz w:val="22"/>
          <w:szCs w:val="22"/>
        </w:rPr>
      </w:pPr>
      <w:r>
        <w:rPr>
          <w:rFonts w:ascii="Arial" w:hAnsi="Arial" w:cs="Arial"/>
          <w:iCs/>
          <w:sz w:val="22"/>
          <w:szCs w:val="22"/>
        </w:rPr>
        <w:t>zawarcia umowy ramowej,</w:t>
      </w:r>
    </w:p>
    <w:p w:rsidR="001F3AC4" w:rsidRDefault="001F3AC4" w:rsidP="001F3AC4">
      <w:pPr>
        <w:numPr>
          <w:ilvl w:val="0"/>
          <w:numId w:val="4"/>
        </w:numPr>
        <w:tabs>
          <w:tab w:val="num" w:pos="1134"/>
          <w:tab w:val="num" w:pos="1616"/>
        </w:tabs>
        <w:ind w:left="1134" w:hanging="425"/>
        <w:jc w:val="both"/>
        <w:rPr>
          <w:rFonts w:ascii="Arial" w:hAnsi="Arial" w:cs="Arial"/>
          <w:iCs/>
          <w:sz w:val="22"/>
          <w:szCs w:val="22"/>
        </w:rPr>
      </w:pPr>
      <w:r>
        <w:rPr>
          <w:rFonts w:ascii="Arial" w:hAnsi="Arial" w:cs="Arial"/>
          <w:iCs/>
          <w:sz w:val="22"/>
          <w:szCs w:val="22"/>
        </w:rPr>
        <w:t xml:space="preserve">ustanowienia dynamicznego systemu zakupów, </w:t>
      </w:r>
    </w:p>
    <w:p w:rsidR="001F3AC4" w:rsidRDefault="001F3AC4" w:rsidP="001F3AC4">
      <w:pPr>
        <w:numPr>
          <w:ilvl w:val="0"/>
          <w:numId w:val="4"/>
        </w:numPr>
        <w:tabs>
          <w:tab w:val="num" w:pos="1134"/>
          <w:tab w:val="num" w:pos="1616"/>
        </w:tabs>
        <w:ind w:left="1134" w:hanging="425"/>
        <w:jc w:val="both"/>
        <w:rPr>
          <w:rFonts w:ascii="Arial" w:hAnsi="Arial" w:cs="Arial"/>
          <w:iCs/>
          <w:sz w:val="22"/>
          <w:szCs w:val="22"/>
        </w:rPr>
      </w:pPr>
      <w:r>
        <w:rPr>
          <w:rFonts w:ascii="Arial" w:hAnsi="Arial" w:cs="Arial"/>
          <w:iCs/>
          <w:sz w:val="22"/>
          <w:szCs w:val="22"/>
        </w:rPr>
        <w:t>wyboru najkorzystniejszej oferty z zastosowaniem aukcji elektronicznej.</w:t>
      </w:r>
    </w:p>
    <w:p w:rsidR="001F3AC4" w:rsidRDefault="001F3AC4" w:rsidP="001F3AC4">
      <w:pPr>
        <w:pStyle w:val="Tekstpodstawowy"/>
        <w:spacing w:before="0" w:beforeAutospacing="0" w:after="0"/>
        <w:rPr>
          <w:rFonts w:ascii="Arial" w:hAnsi="Arial" w:cs="Arial"/>
          <w:iCs/>
        </w:rPr>
      </w:pPr>
    </w:p>
    <w:p w:rsidR="001F3AC4" w:rsidRDefault="001F3AC4" w:rsidP="001F3AC4">
      <w:pPr>
        <w:pStyle w:val="Akapitzlis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PODWYKONAWSTWO</w:t>
      </w:r>
    </w:p>
    <w:p w:rsidR="001F3AC4" w:rsidRDefault="001F3AC4" w:rsidP="001F3AC4">
      <w:pPr>
        <w:keepNext/>
        <w:numPr>
          <w:ilvl w:val="1"/>
          <w:numId w:val="2"/>
        </w:numPr>
        <w:tabs>
          <w:tab w:val="num" w:pos="567"/>
        </w:tabs>
        <w:jc w:val="both"/>
        <w:rPr>
          <w:rFonts w:ascii="Arial" w:hAnsi="Arial" w:cs="Arial"/>
          <w:iCs/>
          <w:sz w:val="22"/>
          <w:szCs w:val="22"/>
        </w:rPr>
      </w:pPr>
      <w:r>
        <w:rPr>
          <w:rFonts w:ascii="Arial" w:hAnsi="Arial" w:cs="Arial"/>
          <w:iCs/>
          <w:sz w:val="22"/>
          <w:szCs w:val="22"/>
        </w:rPr>
        <w:t xml:space="preserve">Wykonawca może powierzyć wykonanie części zamówienia podwykonawcy. </w:t>
      </w:r>
    </w:p>
    <w:p w:rsidR="001F3AC4" w:rsidRDefault="001F3AC4" w:rsidP="001F3AC4">
      <w:pPr>
        <w:keepNext/>
        <w:numPr>
          <w:ilvl w:val="1"/>
          <w:numId w:val="2"/>
        </w:numPr>
        <w:tabs>
          <w:tab w:val="num" w:pos="567"/>
        </w:tabs>
        <w:jc w:val="both"/>
        <w:rPr>
          <w:rFonts w:ascii="Arial" w:hAnsi="Arial" w:cs="Arial"/>
          <w:iCs/>
          <w:sz w:val="22"/>
          <w:szCs w:val="22"/>
        </w:rPr>
      </w:pPr>
      <w:r>
        <w:rPr>
          <w:rFonts w:ascii="Arial" w:hAnsi="Arial" w:cs="Arial"/>
          <w:iCs/>
          <w:sz w:val="22"/>
          <w:szCs w:val="22"/>
        </w:rPr>
        <w:t>Wykonawca jest obowiązany wskazać w Formularzu ofer</w:t>
      </w:r>
      <w:r w:rsidR="00A34FC2">
        <w:rPr>
          <w:rFonts w:ascii="Arial" w:hAnsi="Arial" w:cs="Arial"/>
          <w:iCs/>
          <w:sz w:val="22"/>
          <w:szCs w:val="22"/>
        </w:rPr>
        <w:t>towym stanowiącym załącznik nr 2</w:t>
      </w:r>
      <w:r w:rsidR="00134D1E">
        <w:rPr>
          <w:rFonts w:ascii="Arial" w:hAnsi="Arial" w:cs="Arial"/>
          <w:iCs/>
          <w:sz w:val="22"/>
          <w:szCs w:val="22"/>
        </w:rPr>
        <w:t xml:space="preserve">  do SIWZ (pkt. 6</w:t>
      </w:r>
      <w:r>
        <w:rPr>
          <w:rFonts w:ascii="Arial" w:hAnsi="Arial" w:cs="Arial"/>
          <w:iCs/>
          <w:sz w:val="22"/>
          <w:szCs w:val="22"/>
        </w:rPr>
        <w:t>) części zamówienia, których wykonanie zamierza powierzyć podwykonawcom oraz podać firmy podwykonawców. Brak informacji będzie uznany za stwierdzenie samodzielnego wykonania zamówienia przez Wykonawcę, który złożył ofertę.</w:t>
      </w:r>
    </w:p>
    <w:p w:rsidR="001F3AC4" w:rsidRDefault="001F3AC4" w:rsidP="001F3AC4">
      <w:pPr>
        <w:keepNext/>
        <w:numPr>
          <w:ilvl w:val="1"/>
          <w:numId w:val="2"/>
        </w:numPr>
        <w:jc w:val="both"/>
        <w:rPr>
          <w:rFonts w:ascii="Arial" w:hAnsi="Arial" w:cs="Arial"/>
          <w:iCs/>
          <w:sz w:val="22"/>
          <w:szCs w:val="22"/>
        </w:rPr>
      </w:pPr>
      <w:r>
        <w:rPr>
          <w:rFonts w:ascii="TimesNewRomanPSMT" w:hAnsi="TimesNewRomanPSMT" w:cs="TimesNewRomanPSMT"/>
          <w:sz w:val="22"/>
          <w:szCs w:val="22"/>
        </w:rPr>
        <w:t xml:space="preserve">Powierzenie wykonania części zamówienia podwykonawcom nie zwalnia wykonawcy </w:t>
      </w:r>
      <w:r>
        <w:rPr>
          <w:rFonts w:ascii="TimesNewRomanPSMT" w:hAnsi="TimesNewRomanPSMT" w:cs="TimesNewRomanPSMT"/>
          <w:sz w:val="22"/>
          <w:szCs w:val="22"/>
        </w:rPr>
        <w:br/>
        <w:t>z</w:t>
      </w:r>
      <w:r w:rsidR="00422729">
        <w:rPr>
          <w:rFonts w:ascii="TimesNewRomanPSMT" w:hAnsi="TimesNewRomanPSMT" w:cs="TimesNewRomanPSMT"/>
          <w:sz w:val="22"/>
          <w:szCs w:val="22"/>
        </w:rPr>
        <w:t xml:space="preserve"> </w:t>
      </w:r>
      <w:r>
        <w:rPr>
          <w:rFonts w:ascii="TimesNewRomanPSMT" w:hAnsi="TimesNewRomanPSMT" w:cs="TimesNewRomanPSMT"/>
          <w:sz w:val="22"/>
          <w:szCs w:val="22"/>
        </w:rPr>
        <w:t>odpowiedzialności za należyte wykonanie tego zamówienia.</w:t>
      </w:r>
    </w:p>
    <w:p w:rsidR="001F3AC4" w:rsidRDefault="001F3AC4" w:rsidP="001F3AC4">
      <w:pPr>
        <w:keepNext/>
        <w:tabs>
          <w:tab w:val="num" w:pos="720"/>
        </w:tabs>
        <w:rPr>
          <w:rFonts w:ascii="Arial" w:hAnsi="Arial" w:cs="Arial"/>
          <w:iCs/>
          <w:sz w:val="22"/>
          <w:szCs w:val="22"/>
          <w:highlight w:val="yellow"/>
        </w:rPr>
      </w:pPr>
    </w:p>
    <w:p w:rsidR="001F3AC4" w:rsidRDefault="001F3AC4" w:rsidP="001F3AC4">
      <w:pPr>
        <w:pStyle w:val="Akapitzlis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TERMIN REALIZACJI PRZEDMIOTU ZAMÓWIENIA</w:t>
      </w:r>
    </w:p>
    <w:p w:rsidR="00F643EB" w:rsidRPr="005405B6" w:rsidRDefault="00F643EB" w:rsidP="00F643EB">
      <w:pPr>
        <w:pStyle w:val="Akapitzlist"/>
        <w:ind w:left="357" w:right="-108"/>
        <w:contextualSpacing/>
        <w:jc w:val="both"/>
        <w:rPr>
          <w:rFonts w:ascii="Arial" w:hAnsi="Arial" w:cs="Arial"/>
          <w:b/>
          <w:iCs/>
          <w:color w:val="FF0000"/>
          <w:sz w:val="22"/>
          <w:szCs w:val="22"/>
        </w:rPr>
      </w:pPr>
    </w:p>
    <w:p w:rsidR="001F3AC4" w:rsidRPr="00775CB6" w:rsidRDefault="001F3AC4" w:rsidP="00F643EB">
      <w:pPr>
        <w:tabs>
          <w:tab w:val="left" w:pos="568"/>
        </w:tabs>
        <w:suppressAutoHyphens/>
        <w:spacing w:line="0" w:lineRule="atLeast"/>
        <w:ind w:left="357"/>
        <w:jc w:val="both"/>
        <w:rPr>
          <w:rFonts w:ascii="Arial" w:hAnsi="Arial" w:cs="Arial"/>
          <w:b/>
          <w:sz w:val="22"/>
          <w:szCs w:val="22"/>
        </w:rPr>
      </w:pPr>
      <w:r w:rsidRPr="00775CB6">
        <w:rPr>
          <w:rFonts w:ascii="Arial" w:hAnsi="Arial" w:cs="Arial"/>
          <w:b/>
          <w:sz w:val="22"/>
          <w:szCs w:val="22"/>
        </w:rPr>
        <w:t xml:space="preserve">od dnia zawarcia umowy </w:t>
      </w:r>
      <w:r w:rsidR="00F643EB" w:rsidRPr="00775CB6">
        <w:rPr>
          <w:rFonts w:ascii="Arial" w:hAnsi="Arial" w:cs="Arial"/>
          <w:b/>
          <w:sz w:val="22"/>
          <w:szCs w:val="22"/>
        </w:rPr>
        <w:t xml:space="preserve">najpóźniej </w:t>
      </w:r>
      <w:r w:rsidR="00AD6EC4" w:rsidRPr="00775CB6">
        <w:rPr>
          <w:rFonts w:ascii="Arial" w:hAnsi="Arial" w:cs="Arial"/>
          <w:b/>
          <w:sz w:val="22"/>
          <w:szCs w:val="22"/>
        </w:rPr>
        <w:t>do dnia 31</w:t>
      </w:r>
      <w:r w:rsidR="00A34FC2" w:rsidRPr="00775CB6">
        <w:rPr>
          <w:rFonts w:ascii="Arial" w:hAnsi="Arial" w:cs="Arial"/>
          <w:b/>
          <w:sz w:val="22"/>
          <w:szCs w:val="22"/>
        </w:rPr>
        <w:t xml:space="preserve"> </w:t>
      </w:r>
      <w:r w:rsidR="00775CB6" w:rsidRPr="00775CB6">
        <w:rPr>
          <w:rFonts w:ascii="Arial" w:hAnsi="Arial" w:cs="Arial"/>
          <w:b/>
          <w:sz w:val="22"/>
          <w:szCs w:val="22"/>
        </w:rPr>
        <w:t>sierpnia</w:t>
      </w:r>
      <w:r w:rsidRPr="00775CB6">
        <w:rPr>
          <w:rFonts w:ascii="Arial" w:hAnsi="Arial" w:cs="Arial"/>
          <w:b/>
          <w:sz w:val="22"/>
          <w:szCs w:val="22"/>
        </w:rPr>
        <w:t xml:space="preserve"> 201</w:t>
      </w:r>
      <w:r w:rsidR="005405B6" w:rsidRPr="00775CB6">
        <w:rPr>
          <w:rFonts w:ascii="Arial" w:hAnsi="Arial" w:cs="Arial"/>
          <w:b/>
          <w:sz w:val="22"/>
          <w:szCs w:val="22"/>
        </w:rPr>
        <w:t>8</w:t>
      </w:r>
      <w:r w:rsidRPr="00775CB6">
        <w:rPr>
          <w:rFonts w:ascii="Arial" w:hAnsi="Arial" w:cs="Arial"/>
          <w:b/>
          <w:sz w:val="22"/>
          <w:szCs w:val="22"/>
        </w:rPr>
        <w:t xml:space="preserve"> r. </w:t>
      </w:r>
    </w:p>
    <w:p w:rsidR="001F3AC4" w:rsidRDefault="001F3AC4" w:rsidP="001F3AC4">
      <w:pPr>
        <w:tabs>
          <w:tab w:val="left" w:pos="568"/>
        </w:tabs>
        <w:suppressAutoHyphens/>
        <w:spacing w:line="0" w:lineRule="atLeast"/>
        <w:ind w:left="360"/>
        <w:jc w:val="both"/>
        <w:rPr>
          <w:rFonts w:ascii="Arial" w:hAnsi="Arial" w:cs="Arial"/>
          <w:b/>
          <w:sz w:val="22"/>
          <w:szCs w:val="22"/>
        </w:rPr>
      </w:pPr>
    </w:p>
    <w:p w:rsidR="001F3AC4" w:rsidRDefault="001F3AC4" w:rsidP="001F3AC4">
      <w:pPr>
        <w:pStyle w:val="Akapitzlist"/>
        <w:keepNex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SPOSÓB PRZYGOTOWANIA OFERTY, OŚWIADCZENIA, ZMIANA, WYCOFANIE OFERTY</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Wykonawca składa ofertę, pod rygorem nieważności, w formie pisemnej. Zamawiający nie dopuszcza składania oferty w postaci elektronicznej.</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Treść oferty musi odpowiadać treści SIWZ. Propozycje rozwiązań wariantowych</w:t>
      </w:r>
      <w:r w:rsidR="00AD6EC4">
        <w:rPr>
          <w:rFonts w:ascii="Arial" w:hAnsi="Arial" w:cs="Arial"/>
          <w:iCs/>
          <w:sz w:val="22"/>
          <w:szCs w:val="22"/>
        </w:rPr>
        <w:t xml:space="preserve"> i częściowych</w:t>
      </w:r>
      <w:r>
        <w:rPr>
          <w:rFonts w:ascii="Arial" w:hAnsi="Arial" w:cs="Arial"/>
          <w:iCs/>
          <w:sz w:val="22"/>
          <w:szCs w:val="22"/>
        </w:rPr>
        <w:t xml:space="preserve"> zostaną uznane za niezgodność z treścią SIWZ. </w:t>
      </w:r>
    </w:p>
    <w:p w:rsidR="001F3AC4" w:rsidRDefault="00AD6E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Oferta musi</w:t>
      </w:r>
      <w:r w:rsidR="00134D1E">
        <w:rPr>
          <w:rFonts w:ascii="Arial" w:hAnsi="Arial" w:cs="Arial"/>
          <w:iCs/>
          <w:sz w:val="22"/>
          <w:szCs w:val="22"/>
        </w:rPr>
        <w:t xml:space="preserve"> obejmować </w:t>
      </w:r>
      <w:r>
        <w:rPr>
          <w:rFonts w:ascii="Arial" w:hAnsi="Arial" w:cs="Arial"/>
          <w:iCs/>
          <w:sz w:val="22"/>
          <w:szCs w:val="22"/>
        </w:rPr>
        <w:t>całość</w:t>
      </w:r>
      <w:r w:rsidR="001F3AC4">
        <w:rPr>
          <w:rFonts w:ascii="Arial" w:hAnsi="Arial" w:cs="Arial"/>
          <w:iCs/>
          <w:sz w:val="22"/>
          <w:szCs w:val="22"/>
        </w:rPr>
        <w:t xml:space="preserve"> zamówienia.</w:t>
      </w:r>
    </w:p>
    <w:p w:rsidR="00AD6EC4" w:rsidRDefault="00AD6E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Każdy wykonawca może złożyć tylko jedną ofe</w:t>
      </w:r>
      <w:r w:rsidR="00910F36">
        <w:rPr>
          <w:rFonts w:ascii="Arial" w:hAnsi="Arial" w:cs="Arial"/>
          <w:iCs/>
          <w:sz w:val="22"/>
          <w:szCs w:val="22"/>
        </w:rPr>
        <w:t>rtę.</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 xml:space="preserve">Wykonawcy mogą wspólnie ubiegać się o udzielenie Zamówienia zgodnie z art. 23 ustawy PZP i Rozdziałem 10 SIWZ. </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Oferta musi zostać sporządzona zgodnie z treścią Formularza Ofertowego (wzór sta</w:t>
      </w:r>
      <w:r w:rsidR="00134D1E">
        <w:rPr>
          <w:rFonts w:ascii="Arial" w:hAnsi="Arial" w:cs="Arial"/>
          <w:iCs/>
          <w:sz w:val="22"/>
          <w:szCs w:val="22"/>
        </w:rPr>
        <w:t>nowi załącznik 2</w:t>
      </w:r>
      <w:r>
        <w:rPr>
          <w:rFonts w:ascii="Arial" w:hAnsi="Arial" w:cs="Arial"/>
          <w:iCs/>
          <w:sz w:val="22"/>
          <w:szCs w:val="22"/>
        </w:rPr>
        <w:t xml:space="preserve"> do SIWZ).</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Wraz z ofertą należy złożyć następujące dokumenty i oświadczenia:</w:t>
      </w:r>
    </w:p>
    <w:p w:rsidR="001F3AC4" w:rsidRDefault="001F3AC4" w:rsidP="001F3AC4">
      <w:pPr>
        <w:pStyle w:val="Akapitzlist"/>
        <w:keepNext/>
        <w:numPr>
          <w:ilvl w:val="2"/>
          <w:numId w:val="5"/>
        </w:numPr>
        <w:ind w:right="-108"/>
        <w:contextualSpacing/>
        <w:jc w:val="both"/>
        <w:rPr>
          <w:rFonts w:ascii="Arial" w:hAnsi="Arial" w:cs="Arial"/>
          <w:iCs/>
          <w:sz w:val="22"/>
          <w:szCs w:val="22"/>
        </w:rPr>
      </w:pPr>
      <w:r>
        <w:rPr>
          <w:rFonts w:ascii="Arial" w:hAnsi="Arial" w:cs="Arial"/>
          <w:iCs/>
          <w:sz w:val="22"/>
          <w:szCs w:val="22"/>
        </w:rPr>
        <w:t>Aktualne na dzień składania ofert oświadczenia, któ</w:t>
      </w:r>
      <w:r w:rsidR="00134D1E">
        <w:rPr>
          <w:rFonts w:ascii="Arial" w:hAnsi="Arial" w:cs="Arial"/>
          <w:iCs/>
          <w:sz w:val="22"/>
          <w:szCs w:val="22"/>
        </w:rPr>
        <w:t>rych wzór zawiera załącznik nr 3 i 4</w:t>
      </w:r>
      <w:r>
        <w:rPr>
          <w:rFonts w:ascii="Arial" w:hAnsi="Arial" w:cs="Arial"/>
          <w:iCs/>
          <w:sz w:val="22"/>
          <w:szCs w:val="22"/>
        </w:rPr>
        <w:t xml:space="preserve"> do SIWZ.</w:t>
      </w:r>
    </w:p>
    <w:p w:rsidR="001F3AC4" w:rsidRDefault="001F3AC4" w:rsidP="001F3AC4">
      <w:pPr>
        <w:pStyle w:val="Akapitzlist"/>
        <w:keepNext/>
        <w:numPr>
          <w:ilvl w:val="2"/>
          <w:numId w:val="5"/>
        </w:numPr>
        <w:ind w:right="-108"/>
        <w:contextualSpacing/>
        <w:jc w:val="both"/>
        <w:rPr>
          <w:rFonts w:ascii="Arial" w:hAnsi="Arial" w:cs="Arial"/>
          <w:iCs/>
          <w:sz w:val="22"/>
          <w:szCs w:val="22"/>
        </w:rPr>
      </w:pPr>
      <w:r>
        <w:rPr>
          <w:rFonts w:ascii="Arial" w:hAnsi="Arial" w:cs="Arial"/>
          <w:iCs/>
          <w:sz w:val="22"/>
          <w:szCs w:val="22"/>
        </w:rPr>
        <w:t>Pełnomocnictwo do reprezentowania:</w:t>
      </w:r>
    </w:p>
    <w:p w:rsidR="001F3AC4" w:rsidRDefault="001F3AC4" w:rsidP="001F3AC4">
      <w:pPr>
        <w:pStyle w:val="Tekstpodstawowy"/>
        <w:numPr>
          <w:ilvl w:val="0"/>
          <w:numId w:val="6"/>
        </w:numPr>
        <w:spacing w:before="0" w:beforeAutospacing="0" w:after="0"/>
        <w:ind w:left="1134" w:hanging="284"/>
        <w:rPr>
          <w:rFonts w:ascii="Arial" w:eastAsia="Univers-PL" w:hAnsi="Arial" w:cs="Arial"/>
        </w:rPr>
      </w:pPr>
      <w:r>
        <w:rPr>
          <w:rFonts w:ascii="Arial" w:eastAsia="Univers-PL" w:hAnsi="Arial" w:cs="Arial"/>
        </w:rPr>
        <w:t>wymagane w przypadku, gdy Wykonawcę reprezentuje w postępowaniu osoba bądź osoby, których uprawnienie do reprezentowania nie wynika bezpośrednio z innych dokumentów. Pełnomocnictwo należy przedłożyć w formie oryginału lub kopii poświadczonej przez notariusza;</w:t>
      </w:r>
    </w:p>
    <w:p w:rsidR="001F3AC4" w:rsidRDefault="001F3AC4" w:rsidP="001F3AC4">
      <w:pPr>
        <w:pStyle w:val="Tekstpodstawowy"/>
        <w:numPr>
          <w:ilvl w:val="0"/>
          <w:numId w:val="6"/>
        </w:numPr>
        <w:spacing w:before="0" w:beforeAutospacing="0" w:after="0"/>
        <w:ind w:left="1134" w:hanging="284"/>
        <w:rPr>
          <w:rFonts w:ascii="Arial" w:eastAsia="Univers-PL" w:hAnsi="Arial" w:cs="Arial"/>
        </w:rPr>
      </w:pPr>
      <w:r>
        <w:rPr>
          <w:rFonts w:ascii="Arial" w:eastAsia="Univers-PL" w:hAnsi="Arial" w:cs="Arial"/>
        </w:rPr>
        <w:t>wymagane w przypadku, gdy Wykonawcy wspólnie ubiegają się o udzielenie zamówienia (dotyczy również spółki cywilnej), zgodnie z Rozdziałem 10 SIWZ.</w:t>
      </w:r>
    </w:p>
    <w:p w:rsidR="001F3AC4" w:rsidRDefault="001F3AC4" w:rsidP="001F3AC4">
      <w:pPr>
        <w:pStyle w:val="Tekstpodstawowy"/>
        <w:numPr>
          <w:ilvl w:val="2"/>
          <w:numId w:val="5"/>
        </w:numPr>
        <w:spacing w:before="0" w:beforeAutospacing="0" w:after="0"/>
        <w:rPr>
          <w:rFonts w:ascii="Arial" w:eastAsia="Univers-PL" w:hAnsi="Arial" w:cs="Arial"/>
        </w:rPr>
      </w:pPr>
      <w:r>
        <w:rPr>
          <w:rFonts w:ascii="Arial" w:hAnsi="Arial" w:cs="Arial"/>
          <w:iCs/>
        </w:rPr>
        <w:t>Dokument, z którego wynika jednoznacznie zobowiązanie się podmiotu trzeciego do udostępnienia Wykonawcy niezbędnych zasobów na potrzeby realizacji zamówienia, zgodnie z art. 22a ust. 2 ustawy PZP (pkt 7.6 SIWZ), jeżeli dotyczy.</w:t>
      </w:r>
    </w:p>
    <w:p w:rsidR="00910F36" w:rsidRPr="00910F36" w:rsidRDefault="00910F36" w:rsidP="00910F36">
      <w:pPr>
        <w:pStyle w:val="Tekstpodstawowy"/>
        <w:numPr>
          <w:ilvl w:val="2"/>
          <w:numId w:val="5"/>
        </w:numPr>
        <w:spacing w:before="0" w:beforeAutospacing="0" w:after="0"/>
        <w:rPr>
          <w:rFonts w:ascii="Arial" w:eastAsia="Univers-PL" w:hAnsi="Arial" w:cs="Arial"/>
        </w:rPr>
      </w:pPr>
      <w:r>
        <w:rPr>
          <w:rFonts w:ascii="Arial" w:hAnsi="Arial" w:cs="Arial"/>
        </w:rPr>
        <w:t xml:space="preserve">Program szkolenia. </w:t>
      </w:r>
      <w:r>
        <w:rPr>
          <w:rFonts w:ascii="Arial" w:hAnsi="Arial" w:cs="Arial"/>
          <w:iCs/>
        </w:rPr>
        <w:t>Informacje zawarte w oświadczeniach stanowiących załącznik nr 3 i 4 do SIWZ stanowią wstępne potwierdzenie, że wykonawca nie podlega wykluczeniu oraz spełnia warunki udziału w postępowaniu.</w:t>
      </w:r>
    </w:p>
    <w:p w:rsidR="00910F36" w:rsidRDefault="00910F36" w:rsidP="00910F36">
      <w:pPr>
        <w:keepNext/>
        <w:numPr>
          <w:ilvl w:val="1"/>
          <w:numId w:val="5"/>
        </w:numPr>
        <w:ind w:left="567" w:hanging="567"/>
        <w:jc w:val="both"/>
        <w:rPr>
          <w:rFonts w:ascii="Arial" w:hAnsi="Arial" w:cs="Arial"/>
          <w:iCs/>
          <w:sz w:val="22"/>
          <w:szCs w:val="22"/>
        </w:rPr>
      </w:pPr>
      <w:r>
        <w:rPr>
          <w:rFonts w:ascii="Arial" w:hAnsi="Arial" w:cs="Arial"/>
          <w:iCs/>
          <w:sz w:val="22"/>
          <w:szCs w:val="22"/>
        </w:rPr>
        <w:t>W przypadku wspólnego ubiegania się o zamówienie przez wykonawców oświadczenie składa każdy z wykonawców wspólnie ubiegających się o zamówienie. Potwierdza ono spełnianie warunków udziału w postępowaniu oraz brak podstaw wykluczenia w zakresie, w którym każdy  z wykonawców wykazuje spełnianie warunków udziału w postępowaniu oraz brak podstaw wykluczenia.</w:t>
      </w:r>
    </w:p>
    <w:p w:rsidR="00910F36" w:rsidRDefault="00910F36" w:rsidP="00910F36">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Wykonawca, który powołuje się na zasoby innych podmiotów, w celu wykazania braku istnienia wobec nich podstaw wykluczenia oraz spełniania, w zakresie, w jakim powołuje się </w:t>
      </w:r>
    </w:p>
    <w:p w:rsidR="00910F36" w:rsidRDefault="00910F36" w:rsidP="00910F36">
      <w:pPr>
        <w:keepNext/>
        <w:ind w:left="567"/>
        <w:jc w:val="both"/>
        <w:rPr>
          <w:rFonts w:ascii="Arial" w:hAnsi="Arial" w:cs="Arial"/>
          <w:iCs/>
          <w:sz w:val="22"/>
          <w:szCs w:val="22"/>
        </w:rPr>
      </w:pPr>
      <w:r>
        <w:rPr>
          <w:rFonts w:ascii="Arial" w:hAnsi="Arial" w:cs="Arial"/>
          <w:iCs/>
          <w:sz w:val="22"/>
          <w:szCs w:val="22"/>
        </w:rPr>
        <w:t>na ich zasoby, warunków udziału w postępowaniu składa także oświadczenia dotyczące tych podmiotów.</w:t>
      </w:r>
    </w:p>
    <w:p w:rsidR="00F643EB"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Wykonawca, który powołuje się na zasoby innych podmiotów, w celu wykazania braku istnienia wobec nich podstaw wykluczenia oraz spełniania, w zakresie, w jakim powołuje się </w:t>
      </w:r>
    </w:p>
    <w:p w:rsidR="001F3AC4" w:rsidRDefault="001F3AC4" w:rsidP="00F643EB">
      <w:pPr>
        <w:keepNext/>
        <w:ind w:left="567"/>
        <w:jc w:val="both"/>
        <w:rPr>
          <w:rFonts w:ascii="Arial" w:hAnsi="Arial" w:cs="Arial"/>
          <w:iCs/>
          <w:sz w:val="22"/>
          <w:szCs w:val="22"/>
        </w:rPr>
      </w:pPr>
      <w:r>
        <w:rPr>
          <w:rFonts w:ascii="Arial" w:hAnsi="Arial" w:cs="Arial"/>
          <w:iCs/>
          <w:sz w:val="22"/>
          <w:szCs w:val="22"/>
        </w:rPr>
        <w:t>na ich zasoby, warunków udziału w postępowaniu składa także oświadczenia dotyczące tych podmiotów.</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color w:val="000000"/>
          <w:sz w:val="22"/>
          <w:szCs w:val="22"/>
        </w:rPr>
        <w:t>Oferta powinna zostać złożona w jednym egzemplarzu, w oryginale.</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Oferta wraz z załącznikami oraz pozostałe dokumenty składane w postępowaniu muszą być podpisane przez </w:t>
      </w:r>
      <w:r>
        <w:rPr>
          <w:rFonts w:ascii="Arial" w:hAnsi="Arial" w:cs="Arial"/>
          <w:sz w:val="22"/>
          <w:szCs w:val="22"/>
        </w:rPr>
        <w:t xml:space="preserve">osobę lub osoby uprawnione do reprezentowania wykonawcy. </w:t>
      </w:r>
      <w:r>
        <w:rPr>
          <w:rFonts w:ascii="Arial" w:hAnsi="Arial" w:cs="Arial"/>
          <w:iCs/>
          <w:sz w:val="22"/>
          <w:szCs w:val="22"/>
        </w:rPr>
        <w:t>Jeżeli Wykonawca jest reprezentowany przez pełnomocnika zobowiązany jest dołączyć do oferty pełnomocnictwo.</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Zaleca się, by wszystkie strony oferty i załączników były podpisane (parafowane) przez osobę (osoby) uprawnione do składania oświadczeń woli w imieniu Wykonawcy, przy czym </w:t>
      </w:r>
      <w:r>
        <w:rPr>
          <w:rFonts w:ascii="Arial" w:hAnsi="Arial" w:cs="Arial"/>
          <w:iCs/>
          <w:sz w:val="22"/>
          <w:szCs w:val="22"/>
          <w:u w:val="single"/>
        </w:rPr>
        <w:t>co najmniej w miejscach wskazanych na podpis (podpisy), powinien on być opatrzony pieczęcią imienną Wykonawcy</w:t>
      </w:r>
      <w:r>
        <w:rPr>
          <w:rFonts w:ascii="Arial" w:hAnsi="Arial" w:cs="Arial"/>
          <w:iCs/>
          <w:sz w:val="22"/>
          <w:szCs w:val="22"/>
        </w:rPr>
        <w:t xml:space="preserve"> – jeśli Wykonawca posiada pieczęć. Pozostałe strony mogą być parafowane. Zalecenie nie uchyla obowiązku, o którym mowa w pkt. </w:t>
      </w:r>
      <w:r>
        <w:rPr>
          <w:rFonts w:ascii="Arial" w:hAnsi="Arial" w:cs="Arial"/>
          <w:sz w:val="22"/>
          <w:szCs w:val="22"/>
        </w:rPr>
        <w:t>6.13 SIWZ</w:t>
      </w:r>
      <w:r>
        <w:rPr>
          <w:rFonts w:ascii="Arial" w:hAnsi="Arial" w:cs="Arial"/>
          <w:iCs/>
          <w:sz w:val="22"/>
          <w:szCs w:val="22"/>
        </w:rPr>
        <w:t>.</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iCs/>
          <w:sz w:val="22"/>
          <w:szCs w:val="22"/>
        </w:rPr>
        <w:t xml:space="preserve">Wszelkie zmiany w treści oferty (poprawki, przekreślenia, dopiski), powinny być podpisane lub parafowane przez osobę (osoby) podpisującą ofertę i opatrzone datami ich dokonania. </w:t>
      </w:r>
      <w:r>
        <w:rPr>
          <w:rFonts w:ascii="Arial" w:hAnsi="Arial" w:cs="Arial"/>
          <w:iCs/>
          <w:sz w:val="22"/>
          <w:szCs w:val="22"/>
        </w:rPr>
        <w:br/>
        <w:t>W przypadku podpisu nieczytelnego należy podpis opatrzyć pieczęcią imienną.</w:t>
      </w:r>
    </w:p>
    <w:p w:rsidR="001F3AC4" w:rsidRDefault="001F3AC4" w:rsidP="001F3AC4">
      <w:pPr>
        <w:keepNext/>
        <w:numPr>
          <w:ilvl w:val="1"/>
          <w:numId w:val="5"/>
        </w:numPr>
        <w:ind w:left="567" w:hanging="567"/>
        <w:jc w:val="both"/>
        <w:rPr>
          <w:rFonts w:ascii="Arial" w:hAnsi="Arial" w:cs="Arial"/>
          <w:color w:val="000000"/>
          <w:sz w:val="22"/>
          <w:szCs w:val="22"/>
        </w:rPr>
      </w:pPr>
      <w:bookmarkStart w:id="0" w:name="_Ref334424684"/>
      <w:r>
        <w:rPr>
          <w:rFonts w:ascii="Arial" w:hAnsi="Arial" w:cs="Arial"/>
          <w:color w:val="000000"/>
          <w:sz w:val="22"/>
          <w:szCs w:val="22"/>
        </w:rPr>
        <w:t>Oświadczenia dotyczące Wykonawcy i innych podmiotów, na których zdolnościach lub sytuacji polega wykonawca na zasadach określonych w art. 22a ustawy PZP oraz dotyczące podwykonawców, składane są w oryginale.</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color w:val="000000"/>
          <w:sz w:val="22"/>
          <w:szCs w:val="22"/>
        </w:rPr>
        <w:t xml:space="preserve">Dokumenty inne niż oświadczenia, o których mowa w SIWZ, składane są </w:t>
      </w:r>
      <w:r>
        <w:rPr>
          <w:rFonts w:ascii="Arial" w:hAnsi="Arial" w:cs="Arial"/>
          <w:color w:val="000000"/>
          <w:sz w:val="22"/>
          <w:szCs w:val="22"/>
        </w:rPr>
        <w:br/>
        <w:t>w oryginale lub kopii poświadczonej za zgodność z oryginałem.</w:t>
      </w:r>
    </w:p>
    <w:bookmarkEnd w:id="0"/>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 przypadku, przedstawiania kopii dokumentu, kopia ta winna być poświadczona za zgodność z oryginałem zgodnie z zasadami reprezentacji tj. przez osobę (osoby) upoważnioną/-ne w dokumentach rejestracyjnych lub posiadającą pełnomocnictwo do dokonywania określonych czynności prawnych. Poświadczenie </w:t>
      </w:r>
      <w:r w:rsidR="00F643EB">
        <w:rPr>
          <w:rFonts w:ascii="Arial" w:hAnsi="Arial" w:cs="Arial"/>
          <w:iCs/>
          <w:sz w:val="22"/>
          <w:szCs w:val="22"/>
        </w:rPr>
        <w:t xml:space="preserve">powinno być opatrzone adnotacją „za zgodność </w:t>
      </w:r>
      <w:r>
        <w:rPr>
          <w:rFonts w:ascii="Arial" w:hAnsi="Arial" w:cs="Arial"/>
          <w:iCs/>
          <w:sz w:val="22"/>
          <w:szCs w:val="22"/>
        </w:rPr>
        <w:t>z oryginałem”. W razie wątpliwości, przyjmuje się, że pełnomocnictwo do podpisania oferty uprawnia także do poświadczania za zgodność z oryginałe</w:t>
      </w:r>
      <w:r w:rsidR="00F643EB">
        <w:rPr>
          <w:rFonts w:ascii="Arial" w:hAnsi="Arial" w:cs="Arial"/>
          <w:iCs/>
          <w:sz w:val="22"/>
          <w:szCs w:val="22"/>
        </w:rPr>
        <w:t xml:space="preserve">m załączonych kopii dokumentów </w:t>
      </w:r>
      <w:r>
        <w:rPr>
          <w:rFonts w:ascii="Arial" w:hAnsi="Arial" w:cs="Arial"/>
          <w:iCs/>
          <w:sz w:val="22"/>
          <w:szCs w:val="22"/>
        </w:rPr>
        <w:t>w imieniu Wykonawcy.</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color w:val="000000"/>
          <w:sz w:val="22"/>
          <w:szCs w:val="22"/>
        </w:rPr>
        <w:t>Poświadczenia za zgodność z oryginałem dokonuje odpowiednio Wykonawca, podmiot, na którego zdolnościac</w:t>
      </w:r>
      <w:r w:rsidR="00F643EB">
        <w:rPr>
          <w:rFonts w:ascii="Arial" w:hAnsi="Arial" w:cs="Arial"/>
          <w:color w:val="000000"/>
          <w:sz w:val="22"/>
          <w:szCs w:val="22"/>
        </w:rPr>
        <w:t>h lub sytuacji polega Wykonawca.</w:t>
      </w:r>
      <w:r>
        <w:rPr>
          <w:rFonts w:ascii="Arial" w:hAnsi="Arial" w:cs="Arial"/>
          <w:color w:val="000000"/>
          <w:sz w:val="22"/>
          <w:szCs w:val="22"/>
        </w:rPr>
        <w:t xml:space="preserve"> Wykonawcy wspólnie ubiegający się </w:t>
      </w:r>
      <w:r>
        <w:rPr>
          <w:rFonts w:ascii="Arial" w:hAnsi="Arial" w:cs="Arial"/>
          <w:color w:val="000000"/>
          <w:sz w:val="22"/>
          <w:szCs w:val="22"/>
        </w:rPr>
        <w:br/>
        <w:t>o udzielenie zamówienia publicznego albo podwykonawca, w zakresie dokumentów, które każdego z nich dotyczą.</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Postępowanie o udzielenie zamówienia prowadzi się w języku polskim i zamawiający nie wyraża zgody na złożenie oświadczeń, oferty oraz innych dokumentów w jednym z języków powszechnie używanych w handlu międzynarodowym, z zastrzeżeniem o którym mowa poniżej. </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iCs/>
          <w:sz w:val="22"/>
          <w:szCs w:val="22"/>
        </w:rPr>
        <w:t>Ofertę oraz wszystkie dokumenty, oświadczenia i załączniki, których złożenie jest wymagane przez Zamawiającego, sporządzone w innym języku niż język polski, należy złożyć wraz z tłumaczeniem na język polski. Zamawiający może żądać od wykonawcy przedstawienia tłumaczenia na język polski wskazanych przez wykonawcę i pobranych samodzielnie przez zamawiającego dokumentów.</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Oferta oraz załączniki i oświadczenia winny być sporządzone przez Wykonawcę ściśle według postanowień niniejszej Specyfikacji Istotnych Warunków Zamówienia.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Wielkość i układ załączników może zostać przez Wykonawcę zmieniony, jednak ich treść musi być zgodna z opisem poszczególnych pól.</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Oferta musi być napisana na komputerze, maszynie do pisania lub ręcznie długopisem bądź niezmywalnym atramentem, pismem czytelnym.</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Strony oferty zaleca się, aby były kolejno ponumerowane i trwale ze sobą połączone.</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Oferta, po jej otwarciu w terminie wyznaczonym na termin składania ofert, jest jawna, z zastrzeżeniem pkt 6.25 SIWZ. </w:t>
      </w:r>
    </w:p>
    <w:p w:rsidR="001F3AC4" w:rsidRPr="00600A4A" w:rsidRDefault="001F3AC4" w:rsidP="00F643EB">
      <w:pPr>
        <w:keepNext/>
        <w:numPr>
          <w:ilvl w:val="1"/>
          <w:numId w:val="5"/>
        </w:numPr>
        <w:ind w:left="567" w:hanging="567"/>
        <w:jc w:val="both"/>
        <w:rPr>
          <w:rFonts w:ascii="Arial" w:hAnsi="Arial" w:cs="Arial"/>
          <w:iCs/>
          <w:sz w:val="22"/>
          <w:szCs w:val="22"/>
        </w:rPr>
      </w:pPr>
      <w:r w:rsidRPr="00600A4A">
        <w:rPr>
          <w:rFonts w:ascii="Arial" w:hAnsi="Arial" w:cs="Arial"/>
          <w:iCs/>
          <w:sz w:val="22"/>
          <w:szCs w:val="22"/>
        </w:rPr>
        <w:t xml:space="preserve">Informacje stanowiące tajemnicę przedsiębiorstwa w rozumieniu przepisów o zwalczaniu nieuczciwej konkurencji, co do których Wykonawca zastrzega, że nie mogą być udostępniane innym uczestnikom postępowania, </w:t>
      </w:r>
      <w:r w:rsidRPr="00600A4A">
        <w:rPr>
          <w:rFonts w:ascii="Arial" w:hAnsi="Arial" w:cs="Arial"/>
          <w:iCs/>
          <w:sz w:val="22"/>
          <w:szCs w:val="22"/>
          <w:u w:val="single"/>
        </w:rPr>
        <w:t>należy oznaczyć klauzulą:</w:t>
      </w:r>
      <w:r w:rsidRPr="00600A4A">
        <w:rPr>
          <w:rFonts w:ascii="Arial" w:hAnsi="Arial" w:cs="Arial"/>
          <w:iCs/>
          <w:sz w:val="22"/>
          <w:szCs w:val="22"/>
        </w:rPr>
        <w:t xml:space="preserve"> ”Informacje stanowiące tajemnice przedsiębiorstwa zgodnie z art. 11 ust. 4 ustawy z dnia 16 kwietnia 1993 r. o zwalczaniu nieuczciwej konkurencji (Dz. U. z 2003 r. Nr 153, poz. 1503 z późn. zm.)” </w:t>
      </w:r>
      <w:r w:rsidRPr="00600A4A">
        <w:rPr>
          <w:rFonts w:ascii="Arial" w:hAnsi="Arial" w:cs="Arial"/>
          <w:iCs/>
          <w:sz w:val="22"/>
          <w:szCs w:val="22"/>
          <w:u w:val="single"/>
        </w:rPr>
        <w:t>i załączyć jako odrębną część nie złączoną z ofertą w sposób trwały.</w:t>
      </w:r>
      <w:r w:rsidRPr="00600A4A">
        <w:rPr>
          <w:rFonts w:ascii="Arial" w:hAnsi="Arial" w:cs="Arial"/>
          <w:iCs/>
          <w:sz w:val="22"/>
          <w:szCs w:val="22"/>
        </w:rPr>
        <w:t xml:space="preserv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Prawo zamówień publicznych nie ujawnia się informacji stanowiących tajemnicę przedsiębiorstwa w rozumieniu przepisów o zwalczaniu nieuczciwej konkurencji, </w:t>
      </w:r>
      <w:r w:rsidRPr="00600A4A">
        <w:rPr>
          <w:rFonts w:ascii="Arial" w:hAnsi="Arial" w:cs="Arial"/>
          <w:iCs/>
          <w:sz w:val="22"/>
          <w:szCs w:val="22"/>
          <w:u w:val="single"/>
        </w:rPr>
        <w:t xml:space="preserve">jeżeli Wykonawca, </w:t>
      </w:r>
      <w:r w:rsidRPr="00600A4A">
        <w:rPr>
          <w:rFonts w:ascii="Arial" w:hAnsi="Arial" w:cs="Arial"/>
          <w:b/>
          <w:iCs/>
          <w:sz w:val="22"/>
          <w:szCs w:val="22"/>
          <w:u w:val="single"/>
        </w:rPr>
        <w:t>nie później niż w terminie składania ofert</w:t>
      </w:r>
      <w:r w:rsidRPr="00600A4A">
        <w:rPr>
          <w:rFonts w:ascii="Arial" w:hAnsi="Arial" w:cs="Arial"/>
          <w:iCs/>
          <w:sz w:val="22"/>
          <w:szCs w:val="22"/>
          <w:u w:val="single"/>
        </w:rPr>
        <w:t>, zastrzegł,</w:t>
      </w:r>
      <w:r w:rsidRPr="00600A4A">
        <w:rPr>
          <w:rFonts w:ascii="Arial" w:hAnsi="Arial" w:cs="Arial"/>
          <w:iCs/>
          <w:sz w:val="22"/>
          <w:szCs w:val="22"/>
        </w:rPr>
        <w:t xml:space="preserve"> że nie mogą być one udostępniane </w:t>
      </w:r>
      <w:r w:rsidRPr="00600A4A">
        <w:rPr>
          <w:rFonts w:ascii="Arial" w:hAnsi="Arial" w:cs="Arial"/>
          <w:b/>
          <w:iCs/>
          <w:sz w:val="22"/>
          <w:szCs w:val="22"/>
          <w:u w:val="single"/>
        </w:rPr>
        <w:t xml:space="preserve">oraz wykazał, </w:t>
      </w:r>
      <w:r w:rsidRPr="00600A4A">
        <w:rPr>
          <w:rFonts w:ascii="Arial" w:hAnsi="Arial" w:cs="Arial"/>
          <w:iCs/>
          <w:sz w:val="22"/>
          <w:szCs w:val="22"/>
          <w:u w:val="single"/>
        </w:rPr>
        <w:t>iż zastrzeżone informacje stanowią tajemnicę przedsiębiorstwa.</w:t>
      </w:r>
      <w:r w:rsidRPr="00600A4A">
        <w:rPr>
          <w:rFonts w:ascii="Arial" w:hAnsi="Arial" w:cs="Arial"/>
          <w:iCs/>
          <w:sz w:val="22"/>
          <w:szCs w:val="22"/>
        </w:rPr>
        <w:t xml:space="preserve"> Wykonawca nie może zastrzec informacji, o których mowa w art. 86 ust. 4 ustawy PZP.  Zastrzeżenie nie może dotyczyć informacji, o których mowa w pkt. </w:t>
      </w:r>
      <w:r w:rsidR="00775CB6">
        <w:fldChar w:fldCharType="begin"/>
      </w:r>
      <w:r w:rsidR="00775CB6">
        <w:instrText xml:space="preserve"> REF _Ref324944786 \r \h  \* MERGEFORMAT </w:instrText>
      </w:r>
      <w:r w:rsidR="00775CB6">
        <w:fldChar w:fldCharType="separate"/>
      </w:r>
      <w:r w:rsidR="009943B4" w:rsidRPr="009943B4">
        <w:rPr>
          <w:rFonts w:ascii="Arial" w:hAnsi="Arial" w:cs="Arial"/>
          <w:iCs/>
          <w:sz w:val="22"/>
          <w:szCs w:val="22"/>
        </w:rPr>
        <w:t>14.5</w:t>
      </w:r>
      <w:r w:rsidR="00775CB6">
        <w:fldChar w:fldCharType="end"/>
      </w:r>
      <w:r w:rsidRPr="00600A4A">
        <w:rPr>
          <w:rFonts w:ascii="Arial" w:hAnsi="Arial" w:cs="Arial"/>
          <w:iCs/>
          <w:sz w:val="22"/>
          <w:szCs w:val="22"/>
        </w:rPr>
        <w:t xml:space="preserve"> SIWZ.</w:t>
      </w:r>
    </w:p>
    <w:p w:rsidR="001F3AC4" w:rsidRDefault="001F3AC4" w:rsidP="001F3AC4">
      <w:pPr>
        <w:keepNext/>
        <w:ind w:left="567"/>
        <w:rPr>
          <w:rFonts w:ascii="Arial" w:hAnsi="Arial" w:cs="Arial"/>
          <w:iCs/>
          <w:sz w:val="22"/>
          <w:szCs w:val="22"/>
        </w:rPr>
      </w:pPr>
      <w:r>
        <w:rPr>
          <w:rFonts w:ascii="Arial" w:hAnsi="Arial" w:cs="Arial"/>
          <w:b/>
          <w:iCs/>
          <w:sz w:val="22"/>
          <w:szCs w:val="22"/>
          <w:u w:val="single"/>
        </w:rPr>
        <w:t>Uwaga:</w:t>
      </w:r>
      <w:r>
        <w:rPr>
          <w:rFonts w:ascii="Arial" w:hAnsi="Arial" w:cs="Arial"/>
          <w:iCs/>
          <w:sz w:val="22"/>
          <w:szCs w:val="22"/>
        </w:rPr>
        <w:t xml:space="preserve"> w przypadku braku wykazania (złożenia właściwego uzasadnienia w terminie składania ofert), iż zastrzeżone dane stanowią tajemnicę przedsiębiorstwa, zastrzeżenie zostanie uznane za nieskuteczne i dane te staną się jawne od momentu otwarcia ofert.</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Zamawiający zaleca, aby Wykonawcy na bieżąco monitorowali informacje dotyczące prowadzonego postępowania na stronie internetowej Zamawiającego </w:t>
      </w:r>
      <w:hyperlink r:id="rId10" w:history="1">
        <w:r>
          <w:rPr>
            <w:rStyle w:val="Hipercze"/>
            <w:rFonts w:ascii="Arial" w:hAnsi="Arial" w:cs="Arial"/>
            <w:iCs/>
            <w:sz w:val="22"/>
            <w:szCs w:val="22"/>
          </w:rPr>
          <w:t>http://www.elblag.praca.gov.pl</w:t>
        </w:r>
      </w:hyperlink>
      <w:r>
        <w:rPr>
          <w:rFonts w:ascii="Arial" w:hAnsi="Arial" w:cs="Arial"/>
          <w:iCs/>
          <w:sz w:val="22"/>
          <w:szCs w:val="22"/>
        </w:rPr>
        <w:t>, bip.elblag.up.gov.pl [miejsce: menu główne/aktualności].</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 celu zapewnienia poufności i zapobieżeniu przedwczesnemu otwarciu, Ofertę wraz z załącznikami należy opakować w sposób uniemożliwiający zapoznanie się z ich treścią bez naruszenia opakowania. Zamawiający proponuje umieszczenie Oferty wraz z załącznikami </w:t>
      </w:r>
      <w:r>
        <w:rPr>
          <w:rFonts w:ascii="Arial" w:hAnsi="Arial" w:cs="Arial"/>
          <w:iCs/>
          <w:sz w:val="22"/>
          <w:szCs w:val="22"/>
        </w:rPr>
        <w:br/>
        <w:t xml:space="preserve">w zamkniętej kopercie opisanej: </w:t>
      </w:r>
    </w:p>
    <w:p w:rsidR="001F3AC4" w:rsidRDefault="001F3AC4" w:rsidP="001F3AC4">
      <w:pPr>
        <w:keepNext/>
        <w:ind w:left="567"/>
        <w:rPr>
          <w:rFonts w:ascii="Arial" w:hAnsi="Arial" w:cs="Arial"/>
          <w:iCs/>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F3AC4" w:rsidTr="001F3AC4">
        <w:trPr>
          <w:trHeight w:val="2300"/>
        </w:trPr>
        <w:tc>
          <w:tcPr>
            <w:tcW w:w="8568" w:type="dxa"/>
            <w:tcBorders>
              <w:top w:val="single" w:sz="4" w:space="0" w:color="auto"/>
              <w:left w:val="single" w:sz="4" w:space="0" w:color="auto"/>
              <w:bottom w:val="single" w:sz="4" w:space="0" w:color="auto"/>
              <w:right w:val="single" w:sz="4" w:space="0" w:color="auto"/>
            </w:tcBorders>
          </w:tcPr>
          <w:p w:rsidR="005405B6" w:rsidRDefault="005405B6" w:rsidP="005405B6">
            <w:pPr>
              <w:spacing w:line="256" w:lineRule="auto"/>
              <w:rPr>
                <w:rFonts w:ascii="Arial" w:hAnsi="Arial" w:cs="Arial"/>
                <w:b/>
              </w:rPr>
            </w:pPr>
            <w:r>
              <w:rPr>
                <w:rFonts w:ascii="Arial" w:hAnsi="Arial" w:cs="Arial"/>
                <w:b/>
              </w:rPr>
              <w:t xml:space="preserve">Nazwa i adres Wykonawcy </w:t>
            </w:r>
          </w:p>
          <w:p w:rsidR="005405B6" w:rsidRDefault="005405B6" w:rsidP="005405B6">
            <w:pPr>
              <w:spacing w:line="256" w:lineRule="auto"/>
              <w:jc w:val="right"/>
              <w:rPr>
                <w:rFonts w:ascii="Arial" w:hAnsi="Arial" w:cs="Arial"/>
                <w:b/>
              </w:rPr>
            </w:pPr>
            <w:r>
              <w:rPr>
                <w:rFonts w:ascii="Arial" w:hAnsi="Arial" w:cs="Arial"/>
                <w:b/>
              </w:rPr>
              <w:t xml:space="preserve">Powiatowy Urząd Pracy w Elblągu </w:t>
            </w:r>
          </w:p>
          <w:p w:rsidR="005405B6" w:rsidRDefault="005405B6" w:rsidP="005405B6">
            <w:pPr>
              <w:spacing w:line="256" w:lineRule="auto"/>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ul. Saperów 24 </w:t>
            </w:r>
          </w:p>
          <w:p w:rsidR="005405B6" w:rsidRDefault="005405B6" w:rsidP="005405B6">
            <w:pPr>
              <w:spacing w:line="256" w:lineRule="auto"/>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82 - 300 Elbląg  </w:t>
            </w:r>
          </w:p>
          <w:p w:rsidR="005405B6" w:rsidRDefault="005405B6" w:rsidP="005405B6">
            <w:pPr>
              <w:tabs>
                <w:tab w:val="center" w:pos="4536"/>
                <w:tab w:val="right" w:pos="9072"/>
              </w:tabs>
              <w:spacing w:line="256" w:lineRule="auto"/>
              <w:jc w:val="right"/>
              <w:rPr>
                <w:rFonts w:ascii="Arial" w:hAnsi="Arial" w:cs="Arial"/>
                <w:b/>
              </w:rPr>
            </w:pPr>
            <w:r>
              <w:rPr>
                <w:rFonts w:ascii="Arial" w:hAnsi="Arial" w:cs="Arial"/>
                <w:b/>
              </w:rPr>
              <w:t xml:space="preserve">piętro I, pok. 102 </w:t>
            </w:r>
          </w:p>
          <w:p w:rsidR="005405B6" w:rsidRDefault="005405B6" w:rsidP="005405B6">
            <w:pPr>
              <w:spacing w:line="256" w:lineRule="auto"/>
              <w:rPr>
                <w:rFonts w:ascii="Arial" w:hAnsi="Arial" w:cs="Arial"/>
                <w:b/>
              </w:rPr>
            </w:pPr>
          </w:p>
          <w:p w:rsidR="005405B6" w:rsidRDefault="005405B6" w:rsidP="005405B6">
            <w:pPr>
              <w:pStyle w:val="pkt"/>
              <w:autoSpaceDE w:val="0"/>
              <w:autoSpaceDN w:val="0"/>
              <w:spacing w:before="0" w:after="0" w:line="256" w:lineRule="auto"/>
              <w:ind w:left="0" w:firstLine="0"/>
              <w:jc w:val="center"/>
              <w:rPr>
                <w:rFonts w:ascii="Arial" w:hAnsi="Arial" w:cs="Arial"/>
                <w:b/>
                <w:szCs w:val="22"/>
                <w:lang w:eastAsia="en-US"/>
              </w:rPr>
            </w:pPr>
            <w:r>
              <w:rPr>
                <w:rFonts w:ascii="Arial" w:hAnsi="Arial" w:cs="Arial"/>
                <w:b/>
                <w:sz w:val="22"/>
                <w:szCs w:val="22"/>
                <w:lang w:eastAsia="en-US"/>
              </w:rPr>
              <w:t xml:space="preserve">Oferta w postępowaniu o udzielenie zamówienia publicznego w trybie przetargu nieograniczonego na </w:t>
            </w:r>
            <w:r w:rsidR="00842993">
              <w:rPr>
                <w:rFonts w:ascii="Arial" w:hAnsi="Arial" w:cs="Arial"/>
                <w:b/>
                <w:sz w:val="22"/>
                <w:szCs w:val="22"/>
                <w:lang w:eastAsia="en-US"/>
              </w:rPr>
              <w:t>szkolenie grupowe</w:t>
            </w:r>
          </w:p>
          <w:p w:rsidR="005405B6" w:rsidRPr="00842993" w:rsidRDefault="00842993" w:rsidP="005405B6">
            <w:pPr>
              <w:pStyle w:val="pkt"/>
              <w:autoSpaceDE w:val="0"/>
              <w:autoSpaceDN w:val="0"/>
              <w:spacing w:before="0" w:after="0" w:line="256" w:lineRule="auto"/>
              <w:ind w:left="0" w:firstLine="0"/>
              <w:jc w:val="center"/>
              <w:rPr>
                <w:rFonts w:ascii="Arial" w:hAnsi="Arial" w:cs="Arial"/>
                <w:b/>
                <w:sz w:val="23"/>
                <w:szCs w:val="23"/>
                <w:lang w:eastAsia="en-US"/>
              </w:rPr>
            </w:pPr>
            <w:r w:rsidRPr="00842993">
              <w:rPr>
                <w:rFonts w:ascii="Arial" w:hAnsi="Arial" w:cs="Arial"/>
                <w:b/>
                <w:sz w:val="23"/>
                <w:szCs w:val="23"/>
                <w:lang w:eastAsia="en-US"/>
              </w:rPr>
              <w:t>„</w:t>
            </w:r>
            <w:r w:rsidRPr="00842993">
              <w:rPr>
                <w:rFonts w:ascii="Arial" w:hAnsi="Arial" w:cs="Arial"/>
                <w:b/>
                <w:sz w:val="23"/>
                <w:szCs w:val="23"/>
              </w:rPr>
              <w:t xml:space="preserve">Zastosowanie komputera w handlu z obsługą kas fiskalnych </w:t>
            </w:r>
            <w:r w:rsidRPr="00842993">
              <w:rPr>
                <w:rFonts w:ascii="Arial" w:hAnsi="Arial" w:cs="Arial"/>
                <w:b/>
                <w:sz w:val="23"/>
                <w:szCs w:val="23"/>
              </w:rPr>
              <w:br/>
              <w:t>i minimum sanitarnym”</w:t>
            </w:r>
          </w:p>
          <w:p w:rsidR="005405B6" w:rsidRPr="00F643EB" w:rsidRDefault="005405B6" w:rsidP="005405B6">
            <w:pPr>
              <w:pStyle w:val="pkt"/>
              <w:autoSpaceDE w:val="0"/>
              <w:autoSpaceDN w:val="0"/>
              <w:spacing w:before="0" w:after="0" w:line="256" w:lineRule="auto"/>
              <w:ind w:left="0" w:firstLine="0"/>
              <w:jc w:val="center"/>
              <w:rPr>
                <w:rFonts w:ascii="Arial" w:hAnsi="Arial" w:cs="Arial"/>
                <w:b/>
                <w:szCs w:val="22"/>
                <w:lang w:eastAsia="en-US"/>
              </w:rPr>
            </w:pPr>
          </w:p>
          <w:p w:rsidR="005405B6" w:rsidRDefault="005405B6" w:rsidP="005405B6">
            <w:pPr>
              <w:spacing w:line="256" w:lineRule="auto"/>
              <w:rPr>
                <w:rFonts w:ascii="Arial" w:hAnsi="Arial" w:cs="Arial"/>
                <w:b/>
                <w:iCs/>
              </w:rPr>
            </w:pPr>
            <w:r>
              <w:rPr>
                <w:rFonts w:ascii="Arial" w:hAnsi="Arial" w:cs="Arial"/>
                <w:b/>
                <w:iCs/>
              </w:rPr>
              <w:t xml:space="preserve">Numer postępowania: </w:t>
            </w:r>
            <w:r w:rsidR="00775CB6">
              <w:rPr>
                <w:rFonts w:ascii="Arial" w:hAnsi="Arial" w:cs="Arial"/>
                <w:b/>
              </w:rPr>
              <w:t>CAZPRP.261.1.2.2018</w:t>
            </w:r>
          </w:p>
          <w:p w:rsidR="005405B6" w:rsidRDefault="005405B6" w:rsidP="005405B6">
            <w:pPr>
              <w:spacing w:line="256" w:lineRule="auto"/>
              <w:jc w:val="both"/>
              <w:rPr>
                <w:rFonts w:ascii="Arial" w:hAnsi="Arial" w:cs="Arial"/>
                <w:b/>
              </w:rPr>
            </w:pPr>
            <w:r>
              <w:rPr>
                <w:rFonts w:ascii="Arial" w:hAnsi="Arial" w:cs="Arial"/>
                <w:b/>
              </w:rPr>
              <w:t>Nie otwierać przed terminem otwarcia ofert.</w:t>
            </w:r>
          </w:p>
          <w:p w:rsidR="001F3AC4" w:rsidRDefault="001F3AC4">
            <w:pPr>
              <w:spacing w:line="256" w:lineRule="auto"/>
              <w:jc w:val="both"/>
              <w:rPr>
                <w:rFonts w:ascii="Arial" w:hAnsi="Arial" w:cs="Arial"/>
                <w:b/>
                <w:highlight w:val="yellow"/>
                <w:lang w:eastAsia="en-US"/>
              </w:rPr>
            </w:pPr>
          </w:p>
        </w:tc>
      </w:tr>
    </w:tbl>
    <w:p w:rsidR="001F3AC4" w:rsidRDefault="001F3AC4" w:rsidP="001F3AC4">
      <w:pPr>
        <w:keepNext/>
        <w:rPr>
          <w:rFonts w:ascii="Arial" w:hAnsi="Arial" w:cs="Arial"/>
          <w:iCs/>
          <w:sz w:val="22"/>
          <w:szCs w:val="22"/>
          <w:highlight w:val="yellow"/>
        </w:rPr>
      </w:pP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Na kopercie należy podać nazwę i adres Wykonawcy, by umożliwić zwrot nieotwartej oferty </w:t>
      </w:r>
      <w:r>
        <w:rPr>
          <w:rFonts w:ascii="Arial" w:hAnsi="Arial" w:cs="Arial"/>
          <w:iCs/>
          <w:sz w:val="22"/>
          <w:szCs w:val="22"/>
        </w:rPr>
        <w:br/>
        <w:t xml:space="preserve">w przypadku dostarczenia jej Zamawiającemu po terminie.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Zamawiający nie ponosi odpowiedzialności za przedwczesne otwarcie Oferty oznaczonej niezgodnie z SIWZ.</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Wykonawca może wprowadzić zmiany lub wycofać złożoną przez siebie ofertę, przed upływem terminu składania ofert, informując o tym Zamawiającego.</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iCs/>
          <w:sz w:val="22"/>
          <w:szCs w:val="22"/>
        </w:rPr>
        <w:t>Informacja o wycofaniu bądź zmianie powinna być podpisana przez osobę (osoby)                 upoważnioną/-ne w dokumentach rejestracyjnych Wykonawcy lub posiadającą pełnomocnictwo do dokonywania określonych czynności prawnych. Jeżeli Wykonawca jest reprezentowany przez pełnomocnika - także pełnomocnictwo w oryginale lub k</w:t>
      </w:r>
      <w:r w:rsidR="00F643EB">
        <w:rPr>
          <w:rFonts w:ascii="Arial" w:hAnsi="Arial" w:cs="Arial"/>
          <w:iCs/>
          <w:sz w:val="22"/>
          <w:szCs w:val="22"/>
        </w:rPr>
        <w:t xml:space="preserve">opii poświadczonej za zgodność </w:t>
      </w:r>
      <w:r>
        <w:rPr>
          <w:rFonts w:ascii="Arial" w:hAnsi="Arial" w:cs="Arial"/>
          <w:iCs/>
          <w:sz w:val="22"/>
          <w:szCs w:val="22"/>
        </w:rPr>
        <w:t xml:space="preserve">z oryginałem przez notariusza. </w:t>
      </w:r>
      <w:r>
        <w:rPr>
          <w:rFonts w:ascii="Arial" w:hAnsi="Arial" w:cs="Arial"/>
          <w:color w:val="000000"/>
          <w:sz w:val="22"/>
          <w:szCs w:val="22"/>
        </w:rPr>
        <w:t>W przypadku, gdy informacja o zmianie oferty lub jej wycofaniu nie zostanie podpisana przez osobę (osoby) upoważnioną/-ne zgodnie z powyższymi zasadami, Zamawiający będzie uprawniony do uznania wycofania lub zmiany za nieskuteczne.</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Informację o wprowadzeniu zmian lub wycofaniu oferty należy oznaczyć jak ofertę oraz dodatkowo oznaczyć “zmiana” lub “wycofanie”. Koperty oznaczone „ZMIANA” zostaną otwarte przy otwieraniu oferty Wykonawcy, który wprowadził zmiany i po stwierdzeniu poprawności procedury dokonywania zmian, zostaną dołączone do oferty. Koperty z napisem „WYCOFANIE” będą otwierane w pierwszej kolejności po potwierdzeniu poprawności złożenia wycofania przez Wykonawcę. Koperty ofert skutecznie wycofanych nie będą otwierane.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Wykonawca ponosi koszty związane z przygotowaniem i złożeniem oferty oraz uczestnictwem w postępowaniu o udzielenie zamówienia publicznego. </w:t>
      </w:r>
    </w:p>
    <w:p w:rsidR="001F3AC4" w:rsidRDefault="001F3AC4" w:rsidP="001F3AC4">
      <w:pPr>
        <w:keepNext/>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WARUNKI UDZIAŁU W POSTĘPOWANIU ORAZ OPIS SPOSOBU DOKONYWANIA OCENY SPEŁNIANIA TYCH WARUNKÓW, POLEGANIE NA POTENCJALE INNYCH PODMIOTÓW, PRZESŁANKI WYKLUCZENIA</w:t>
      </w:r>
    </w:p>
    <w:p w:rsidR="001F3AC4" w:rsidRDefault="001F3AC4" w:rsidP="001F3AC4">
      <w:pPr>
        <w:ind w:left="567" w:right="-108"/>
        <w:jc w:val="both"/>
        <w:rPr>
          <w:rFonts w:ascii="Arial" w:hAnsi="Arial" w:cs="Arial"/>
          <w:b/>
          <w:iCs/>
          <w:sz w:val="22"/>
          <w:szCs w:val="22"/>
        </w:rPr>
      </w:pPr>
    </w:p>
    <w:p w:rsidR="001F3AC4" w:rsidRDefault="001F3AC4" w:rsidP="001F3AC4">
      <w:pPr>
        <w:keepNext/>
        <w:numPr>
          <w:ilvl w:val="1"/>
          <w:numId w:val="5"/>
        </w:numPr>
        <w:ind w:left="567" w:hanging="567"/>
        <w:jc w:val="both"/>
        <w:rPr>
          <w:rFonts w:ascii="Arial" w:hAnsi="Arial" w:cs="Arial"/>
          <w:iCs/>
          <w:sz w:val="22"/>
          <w:szCs w:val="22"/>
        </w:rPr>
      </w:pPr>
      <w:bookmarkStart w:id="1" w:name="_Ref334021777"/>
      <w:r>
        <w:rPr>
          <w:rFonts w:ascii="Arial" w:hAnsi="Arial" w:cs="Arial"/>
          <w:iCs/>
          <w:sz w:val="22"/>
          <w:szCs w:val="22"/>
        </w:rPr>
        <w:t>O udzielenie zamówienia mogą ubiegać się Wykonawcy, którzy:</w:t>
      </w:r>
      <w:bookmarkEnd w:id="1"/>
    </w:p>
    <w:p w:rsidR="001F3AC4" w:rsidRDefault="001F3AC4" w:rsidP="001F3AC4">
      <w:pPr>
        <w:keepNext/>
        <w:ind w:left="567"/>
        <w:jc w:val="both"/>
        <w:rPr>
          <w:rFonts w:ascii="Arial" w:hAnsi="Arial" w:cs="Arial"/>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31"/>
        <w:gridCol w:w="2899"/>
      </w:tblGrid>
      <w:tr w:rsidR="001F3AC4" w:rsidTr="001F3AC4">
        <w:tc>
          <w:tcPr>
            <w:tcW w:w="992"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hAnsi="Arial" w:cs="Arial"/>
                <w:iCs/>
                <w:sz w:val="22"/>
                <w:szCs w:val="22"/>
                <w:lang w:eastAsia="en-US"/>
              </w:rPr>
              <w:t>7.1.1.</w:t>
            </w:r>
          </w:p>
        </w:tc>
        <w:tc>
          <w:tcPr>
            <w:tcW w:w="4931"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eastAsia="Arial Unicode MS" w:hAnsi="Arial" w:cs="Arial"/>
                <w:sz w:val="22"/>
                <w:szCs w:val="22"/>
                <w:lang w:eastAsia="en-US"/>
              </w:rPr>
              <w:t>nie podlegają wykluczeniu z postępowania o udzielenie zamówienia na podstawie art. 24 ust. 1 oraz art. 24 ust. 5 ustawy PZP</w:t>
            </w:r>
          </w:p>
        </w:tc>
        <w:tc>
          <w:tcPr>
            <w:tcW w:w="2899"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eastAsia="Arial Unicode MS" w:hAnsi="Arial" w:cs="Arial"/>
                <w:sz w:val="22"/>
                <w:szCs w:val="22"/>
                <w:lang w:eastAsia="en-US"/>
              </w:rPr>
              <w:t>przesłanki wykluczenia opisane w punkcie 7.2. SIWZ</w:t>
            </w:r>
          </w:p>
        </w:tc>
      </w:tr>
      <w:tr w:rsidR="001F3AC4" w:rsidTr="001F3AC4">
        <w:tc>
          <w:tcPr>
            <w:tcW w:w="992"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hAnsi="Arial" w:cs="Arial"/>
                <w:iCs/>
                <w:sz w:val="22"/>
                <w:szCs w:val="22"/>
                <w:lang w:eastAsia="en-US"/>
              </w:rPr>
              <w:t>7.1.2.</w:t>
            </w:r>
          </w:p>
        </w:tc>
        <w:tc>
          <w:tcPr>
            <w:tcW w:w="4931"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eastAsia="Arial Unicode MS" w:hAnsi="Arial" w:cs="Arial"/>
                <w:sz w:val="22"/>
                <w:szCs w:val="22"/>
                <w:lang w:eastAsia="en-US"/>
              </w:rPr>
              <w:t>spełniają warunki udziału w postępowaniu określone w art. 22 ust. 1 oraz art. 22 ust. 1b ustawy PZP</w:t>
            </w:r>
          </w:p>
        </w:tc>
        <w:tc>
          <w:tcPr>
            <w:tcW w:w="2899"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eastAsia="Arial Unicode MS" w:hAnsi="Arial" w:cs="Arial"/>
                <w:sz w:val="22"/>
                <w:szCs w:val="22"/>
                <w:lang w:eastAsia="en-US"/>
              </w:rPr>
              <w:t xml:space="preserve">warunki udziału opisane </w:t>
            </w:r>
            <w:r>
              <w:rPr>
                <w:rFonts w:ascii="Arial" w:eastAsia="Arial Unicode MS" w:hAnsi="Arial" w:cs="Arial"/>
                <w:sz w:val="22"/>
                <w:szCs w:val="22"/>
                <w:lang w:eastAsia="en-US"/>
              </w:rPr>
              <w:br/>
              <w:t>w punkcie 7.3 SIWZ</w:t>
            </w:r>
          </w:p>
        </w:tc>
      </w:tr>
    </w:tbl>
    <w:p w:rsidR="001F3AC4" w:rsidRDefault="001F3AC4" w:rsidP="001F3AC4">
      <w:pPr>
        <w:keepNext/>
        <w:rPr>
          <w:rFonts w:ascii="Arial" w:hAnsi="Arial" w:cs="Arial"/>
          <w:iCs/>
          <w:sz w:val="22"/>
          <w:szCs w:val="22"/>
          <w:highlight w:val="yellow"/>
        </w:rPr>
      </w:pPr>
    </w:p>
    <w:p w:rsidR="001F3AC4" w:rsidRDefault="001F3AC4" w:rsidP="001F3AC4">
      <w:pPr>
        <w:keepNext/>
        <w:numPr>
          <w:ilvl w:val="1"/>
          <w:numId w:val="5"/>
        </w:numPr>
        <w:ind w:left="567" w:hanging="567"/>
        <w:jc w:val="both"/>
        <w:rPr>
          <w:rFonts w:ascii="Arial" w:hAnsi="Arial" w:cs="Arial"/>
          <w:iCs/>
          <w:sz w:val="22"/>
          <w:szCs w:val="22"/>
        </w:rPr>
      </w:pPr>
      <w:bookmarkStart w:id="2" w:name="_Ref334021750"/>
      <w:r>
        <w:rPr>
          <w:rFonts w:ascii="Arial" w:hAnsi="Arial" w:cs="Arial"/>
          <w:iCs/>
          <w:sz w:val="22"/>
          <w:szCs w:val="22"/>
        </w:rPr>
        <w:t>Przesłanki wykluczenia wykonawców z postępowania:</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Na podstawie art. 24 ust. 1 ustawy PZP z postępowania o udzielenie zamówienia wyklucza się:</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nie wykazał spełniania warunków udziału w postępowaniu lub nie został zaproszony do negocjacji lub złożenia ofert wstępnych albo ofert, lub nie wykazał braku podstaw wykluczenia;</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będącego osobą fizyczną, którego prawomocnie skazano za przestępstwo:</w:t>
      </w:r>
    </w:p>
    <w:p w:rsidR="001F3AC4" w:rsidRDefault="001F3AC4" w:rsidP="001F3AC4">
      <w:pPr>
        <w:tabs>
          <w:tab w:val="left" w:pos="2268"/>
        </w:tabs>
        <w:ind w:left="2268" w:hanging="425"/>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o którym mowa w art. 165a, art. 181-188, art. 189a, art. 218-221, art. 228-230a, art. 250a, art. 258 lub art. 270-309 ustawy z dnia 6 czerwca 1997 r. - Kodeks karny (Dz. U. z 2016 poz. 1137) lub art. 46 lub art. 48 ustawy z dnia 25 czerwca 2010 r. o sporcie (Dz. U. z 2016 r. poz. 176),</w:t>
      </w:r>
    </w:p>
    <w:p w:rsidR="001F3AC4" w:rsidRDefault="001F3AC4" w:rsidP="001F3AC4">
      <w:pPr>
        <w:tabs>
          <w:tab w:val="left" w:pos="2268"/>
        </w:tabs>
        <w:ind w:left="2268" w:hanging="425"/>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o charakterze terrorystycznym, o którym mowa w art. 1</w:t>
      </w:r>
      <w:r w:rsidR="00F643EB">
        <w:rPr>
          <w:rFonts w:ascii="Arial" w:hAnsi="Arial" w:cs="Arial"/>
          <w:sz w:val="22"/>
          <w:szCs w:val="22"/>
        </w:rPr>
        <w:t xml:space="preserve">15 § 20 ustawy z dnia </w:t>
      </w:r>
      <w:r>
        <w:rPr>
          <w:rFonts w:ascii="Arial" w:hAnsi="Arial" w:cs="Arial"/>
          <w:sz w:val="22"/>
          <w:szCs w:val="22"/>
        </w:rPr>
        <w:t>6 czerwca 1997 r. - Kodeks karny,</w:t>
      </w:r>
    </w:p>
    <w:p w:rsidR="001F3AC4" w:rsidRDefault="001F3AC4" w:rsidP="00F643EB">
      <w:pPr>
        <w:tabs>
          <w:tab w:val="left" w:pos="2268"/>
        </w:tabs>
        <w:ind w:left="2268" w:hanging="425"/>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skarbowe,</w:t>
      </w:r>
    </w:p>
    <w:p w:rsidR="001F3AC4" w:rsidRDefault="001F3AC4" w:rsidP="001F3AC4">
      <w:pPr>
        <w:tabs>
          <w:tab w:val="left" w:pos="2268"/>
        </w:tabs>
        <w:ind w:left="2268" w:hanging="425"/>
        <w:jc w:val="both"/>
        <w:rPr>
          <w:rFonts w:ascii="Arial" w:hAnsi="Arial" w:cs="Arial"/>
          <w:sz w:val="22"/>
          <w:szCs w:val="22"/>
        </w:rPr>
      </w:pPr>
      <w:r>
        <w:rPr>
          <w:rFonts w:ascii="Arial" w:hAnsi="Arial" w:cs="Arial"/>
          <w:sz w:val="22"/>
          <w:szCs w:val="22"/>
        </w:rPr>
        <w:t xml:space="preserve">d)  o którym mowa w art. 9 lub art. 10 ustawy z dnia 15 czerwca 2012 r. </w:t>
      </w:r>
      <w:r>
        <w:rPr>
          <w:rFonts w:ascii="Arial" w:hAnsi="Arial" w:cs="Arial"/>
          <w:sz w:val="22"/>
          <w:szCs w:val="22"/>
        </w:rPr>
        <w:br/>
        <w:t>o skutkach powierzania wykonywania pracy cudzoziemcom przebywającym wbrew przepisom na terytorium Rzeczypospolitej Polskiej (Dz. U. z 2012 r. poz. 769);</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7.2.1.2 SIWZ;</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 xml:space="preserve">wykonawcę, który w wyniku zamierzonego działania lub rażącego niedbalstwa wprowadził zamawiającego w błąd przy przedstawieniu informacji, że nie podlega wykluczeniu, spełnia warunki udziału w postępowaniu lub obiektywne </w:t>
      </w:r>
      <w:r>
        <w:rPr>
          <w:rFonts w:ascii="Arial" w:hAnsi="Arial" w:cs="Arial"/>
          <w:sz w:val="22"/>
          <w:szCs w:val="22"/>
        </w:rPr>
        <w:br/>
        <w:t>i niedyskryminacyjne kryteria, zwane dalej "kryteriami selekcji", lub który zataił te informacje lub nie jest w stanie przedstawić wymaganych dokumentów;</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 xml:space="preserve">wykonawcę, który bezprawnie wpływał lub próbował wpłynąć na czynności zamawiającego lub pozyskać informacje poufne, mogące dać mu przewagę </w:t>
      </w:r>
      <w:r>
        <w:rPr>
          <w:rFonts w:ascii="Arial" w:hAnsi="Arial" w:cs="Arial"/>
          <w:sz w:val="22"/>
          <w:szCs w:val="22"/>
        </w:rPr>
        <w:br/>
        <w:t>w postępowaniu o udzielenie zamówienia;</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wobec którego orzeczono tytułem środka zapobiegawczego zakaz ubiegania się o zamówienia publiczne;</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 xml:space="preserve">wykonawców, którzy należąc do tej samej grupy kapitałowej, w rozumieniu ustawy z dnia 16 lutego 2007 r. o ochronie konkurencji i konsumentów (Dz. U. z 2015 r. poz. 184, 1618 i 1634), złożyli odrębne oferty, oferty częściowe lub wnioski </w:t>
      </w:r>
      <w:r>
        <w:rPr>
          <w:rFonts w:ascii="Arial" w:hAnsi="Arial" w:cs="Arial"/>
          <w:sz w:val="22"/>
          <w:szCs w:val="22"/>
        </w:rPr>
        <w:br/>
        <w:t xml:space="preserve">o dopuszczenie do udziału w postępowaniu, chyba że wykażą, że istniejące między nimi powiązania nie prowadzą do zakłócenia konkurencji w postępowaniu </w:t>
      </w:r>
      <w:r>
        <w:rPr>
          <w:rFonts w:ascii="Arial" w:hAnsi="Arial" w:cs="Arial"/>
          <w:sz w:val="22"/>
          <w:szCs w:val="22"/>
        </w:rPr>
        <w:br/>
        <w:t>o udzielenie zamówienia.</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Dodatkowo Zamawiający na podstawie art. 24 ust. 5 ustawy PZP przewiduje wykluczenie Wykonawcy:</w:t>
      </w:r>
    </w:p>
    <w:p w:rsidR="001F3AC4" w:rsidRDefault="001F3AC4" w:rsidP="001F3AC4">
      <w:pPr>
        <w:ind w:left="993"/>
        <w:jc w:val="both"/>
        <w:rPr>
          <w:rFonts w:ascii="Arial" w:hAnsi="Arial" w:cs="Arial"/>
          <w:sz w:val="22"/>
          <w:szCs w:val="22"/>
        </w:rPr>
      </w:pP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ze zm.);</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jeżeli wykonawca lub osoby, o których mowa w art. 24 ust. 1 pkt 14, uprawnione do reprezentowania wykonawcy pozostają w relacjach określonych w art. 17 ust. 1 pkt 2-4 z:</w:t>
      </w:r>
    </w:p>
    <w:p w:rsidR="001F3AC4" w:rsidRDefault="001F3AC4" w:rsidP="001F3AC4">
      <w:pPr>
        <w:ind w:left="1701"/>
        <w:rPr>
          <w:rFonts w:ascii="Arial" w:hAnsi="Arial" w:cs="Arial"/>
          <w:sz w:val="22"/>
          <w:szCs w:val="22"/>
        </w:rPr>
      </w:pPr>
      <w:r>
        <w:rPr>
          <w:rFonts w:ascii="Arial" w:hAnsi="Arial" w:cs="Arial"/>
          <w:sz w:val="22"/>
          <w:szCs w:val="22"/>
        </w:rPr>
        <w:t>a)  zamawiającym,</w:t>
      </w:r>
    </w:p>
    <w:p w:rsidR="001F3AC4" w:rsidRDefault="001F3AC4" w:rsidP="001F3AC4">
      <w:pPr>
        <w:ind w:left="1701"/>
        <w:rPr>
          <w:rFonts w:ascii="Arial" w:hAnsi="Arial" w:cs="Arial"/>
          <w:sz w:val="22"/>
          <w:szCs w:val="22"/>
        </w:rPr>
      </w:pPr>
      <w:r>
        <w:rPr>
          <w:rFonts w:ascii="Arial" w:hAnsi="Arial" w:cs="Arial"/>
          <w:sz w:val="22"/>
          <w:szCs w:val="22"/>
        </w:rPr>
        <w:t>b)  osobami uprawnionymi do reprezentowania zamawiającego,</w:t>
      </w:r>
    </w:p>
    <w:p w:rsidR="001F3AC4" w:rsidRDefault="001F3AC4" w:rsidP="001F3AC4">
      <w:pPr>
        <w:ind w:left="1701"/>
        <w:rPr>
          <w:rFonts w:ascii="Arial" w:hAnsi="Arial" w:cs="Arial"/>
          <w:sz w:val="22"/>
          <w:szCs w:val="22"/>
        </w:rPr>
      </w:pPr>
      <w:r>
        <w:rPr>
          <w:rFonts w:ascii="Arial" w:hAnsi="Arial" w:cs="Arial"/>
          <w:sz w:val="22"/>
          <w:szCs w:val="22"/>
        </w:rPr>
        <w:t>c)  członkami komisji przetargowej,</w:t>
      </w:r>
    </w:p>
    <w:p w:rsidR="001F3AC4" w:rsidRDefault="001F3AC4" w:rsidP="001F3AC4">
      <w:pPr>
        <w:ind w:left="1701"/>
        <w:jc w:val="both"/>
        <w:rPr>
          <w:rFonts w:ascii="Arial" w:hAnsi="Arial" w:cs="Arial"/>
          <w:sz w:val="22"/>
          <w:szCs w:val="22"/>
        </w:rPr>
      </w:pPr>
      <w:r>
        <w:rPr>
          <w:rFonts w:ascii="Arial" w:hAnsi="Arial" w:cs="Arial"/>
          <w:sz w:val="22"/>
          <w:szCs w:val="22"/>
        </w:rPr>
        <w:t>d)  osobami, które złożyły oświadczenie, o którym mowa w art. 17 ust. 2a</w:t>
      </w:r>
    </w:p>
    <w:p w:rsidR="001F3AC4" w:rsidRDefault="001F3AC4" w:rsidP="001F3AC4">
      <w:pPr>
        <w:ind w:left="1843" w:hanging="142"/>
        <w:jc w:val="both"/>
        <w:rPr>
          <w:rFonts w:ascii="Arial" w:hAnsi="Arial" w:cs="Arial"/>
          <w:sz w:val="22"/>
          <w:szCs w:val="22"/>
        </w:rPr>
      </w:pPr>
      <w:r>
        <w:rPr>
          <w:rFonts w:ascii="Arial" w:hAnsi="Arial" w:cs="Arial"/>
          <w:sz w:val="22"/>
          <w:szCs w:val="22"/>
        </w:rPr>
        <w:t>- chyba że jest możliwe zapewnienie bezstronności po stronie zamawiającego w inny sposób niż przez wykluczenie wykonawcy z udziału w postępowaniu;</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Terminy w jakich możliwe jest stwierdzenie zaistnienia poszczególnych przesłanek wykluczenia szczegółowo określa art. 24 ust 7 ustawy PZP.</w:t>
      </w:r>
    </w:p>
    <w:p w:rsidR="001F3AC4" w:rsidRPr="00F643EB" w:rsidRDefault="001F3AC4" w:rsidP="00F643EB">
      <w:pPr>
        <w:numPr>
          <w:ilvl w:val="2"/>
          <w:numId w:val="5"/>
        </w:numPr>
        <w:ind w:left="992"/>
        <w:jc w:val="both"/>
        <w:rPr>
          <w:rFonts w:ascii="Arial" w:hAnsi="Arial" w:cs="Arial"/>
          <w:sz w:val="22"/>
          <w:szCs w:val="22"/>
        </w:rPr>
      </w:pPr>
      <w:r>
        <w:rPr>
          <w:rFonts w:ascii="Arial" w:eastAsia="Univers-PL" w:hAnsi="Arial" w:cs="Arial"/>
          <w:sz w:val="22"/>
          <w:szCs w:val="22"/>
        </w:rPr>
        <w:t>Dołączone do oferty oświadczenie stanowi potwierdzenie, że Wykonawca nie podlega wykluczeniu w postępowaniu (pozostałe dokumenty wskazano w punkcie 8.2. oraz 8.3. SIWZ).</w:t>
      </w:r>
    </w:p>
    <w:p w:rsidR="001F3AC4" w:rsidRDefault="001F3AC4" w:rsidP="001F3AC4">
      <w:pPr>
        <w:numPr>
          <w:ilvl w:val="2"/>
          <w:numId w:val="5"/>
        </w:numPr>
        <w:ind w:left="992"/>
        <w:jc w:val="both"/>
        <w:rPr>
          <w:rFonts w:ascii="Arial" w:hAnsi="Arial" w:cs="Arial"/>
          <w:sz w:val="22"/>
          <w:szCs w:val="22"/>
        </w:rPr>
      </w:pPr>
      <w:r>
        <w:rPr>
          <w:rFonts w:ascii="Arial" w:hAnsi="Arial" w:cs="Arial"/>
          <w:sz w:val="22"/>
          <w:szCs w:val="22"/>
        </w:rPr>
        <w:t>Zgodnie z art. 24 ust. 8 ustawy PZP Wykonawca, który podlega wykluczeniu na podstawie pkt. 7.2.1.2., 7.2.1.3. oraz 7.2.1.5.-7.2.1.9. lub pkt. 7.2.2.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 xml:space="preserve">Wykonawca nie podlega wykluczeniu, jeżeli zamawiający, uwzględniając wagę </w:t>
      </w:r>
      <w:r>
        <w:rPr>
          <w:rFonts w:ascii="Arial" w:hAnsi="Arial" w:cs="Arial"/>
          <w:sz w:val="22"/>
          <w:szCs w:val="22"/>
        </w:rPr>
        <w:br/>
        <w:t>i szczególne okoliczności czynu wykonawcy, uzna za wystarczające dowody przedstawione na podstawie pkt. 7.2.5.</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 xml:space="preserve">W przypadkach, o których mowa w ust. 7.2.1.8, przed wykluczeniem wykonawcy, zamawiający zapewnia temu wykonawcy możliwość udowodnienia, że jego udział </w:t>
      </w:r>
      <w:r>
        <w:rPr>
          <w:rFonts w:ascii="Arial" w:hAnsi="Arial" w:cs="Arial"/>
          <w:sz w:val="22"/>
          <w:szCs w:val="22"/>
        </w:rPr>
        <w:br/>
        <w:t>w przygotowaniu postępowania o udzielenie zamówienia nie zakłóci konkurencji. Zamawiający wskazuje w protokole sposób zapewnienia konkurencji.</w:t>
      </w:r>
    </w:p>
    <w:p w:rsidR="001F3AC4" w:rsidRDefault="001F3AC4" w:rsidP="001F3AC4">
      <w:pPr>
        <w:numPr>
          <w:ilvl w:val="2"/>
          <w:numId w:val="5"/>
        </w:numPr>
        <w:ind w:left="993"/>
        <w:jc w:val="both"/>
        <w:rPr>
          <w:rFonts w:ascii="Arial" w:hAnsi="Arial" w:cs="Arial"/>
          <w:b/>
          <w:sz w:val="22"/>
          <w:szCs w:val="22"/>
        </w:rPr>
      </w:pPr>
      <w:r>
        <w:rPr>
          <w:rFonts w:ascii="Arial" w:hAnsi="Arial" w:cs="Arial"/>
          <w:b/>
          <w:sz w:val="22"/>
          <w:szCs w:val="22"/>
        </w:rPr>
        <w:t xml:space="preserve">Zamawiający może wykluczyć wykonawcę na każdym etapie postępowania </w:t>
      </w:r>
      <w:r>
        <w:rPr>
          <w:rFonts w:ascii="Arial" w:hAnsi="Arial" w:cs="Arial"/>
          <w:b/>
          <w:sz w:val="22"/>
          <w:szCs w:val="22"/>
        </w:rPr>
        <w:br/>
        <w:t>o udzielenie zamówienia.</w:t>
      </w:r>
    </w:p>
    <w:p w:rsidR="005405B6" w:rsidRDefault="005405B6" w:rsidP="005405B6">
      <w:pPr>
        <w:ind w:left="993"/>
        <w:jc w:val="both"/>
        <w:rPr>
          <w:rFonts w:ascii="Arial" w:hAnsi="Arial" w:cs="Arial"/>
          <w:b/>
          <w:sz w:val="22"/>
          <w:szCs w:val="22"/>
        </w:rPr>
      </w:pPr>
    </w:p>
    <w:p w:rsidR="001F3AC4" w:rsidRDefault="001F3AC4" w:rsidP="001F3AC4">
      <w:pPr>
        <w:numPr>
          <w:ilvl w:val="1"/>
          <w:numId w:val="5"/>
        </w:numPr>
        <w:ind w:left="567" w:hanging="567"/>
        <w:jc w:val="both"/>
        <w:rPr>
          <w:rFonts w:ascii="Arial" w:hAnsi="Arial" w:cs="Arial"/>
          <w:sz w:val="22"/>
          <w:szCs w:val="22"/>
        </w:rPr>
      </w:pPr>
      <w:r>
        <w:rPr>
          <w:rFonts w:ascii="Arial" w:hAnsi="Arial" w:cs="Arial"/>
          <w:sz w:val="22"/>
          <w:szCs w:val="22"/>
        </w:rPr>
        <w:t>Opis sposobu dokonania oceny spełnia</w:t>
      </w:r>
      <w:r w:rsidR="00F643EB">
        <w:rPr>
          <w:rFonts w:ascii="Arial" w:hAnsi="Arial" w:cs="Arial"/>
          <w:sz w:val="22"/>
          <w:szCs w:val="22"/>
        </w:rPr>
        <w:t>nia warunków z pkt. 7.1.2. SIWZ</w:t>
      </w:r>
    </w:p>
    <w:p w:rsidR="00F643EB" w:rsidRPr="00F643EB" w:rsidRDefault="00F643EB" w:rsidP="00F643EB">
      <w:pPr>
        <w:ind w:left="567"/>
        <w:jc w:val="both"/>
        <w:rPr>
          <w:rFonts w:ascii="Arial" w:hAnsi="Arial" w:cs="Arial"/>
          <w:sz w:val="22"/>
          <w:szCs w:val="22"/>
        </w:rPr>
      </w:pPr>
    </w:p>
    <w:p w:rsidR="001F3AC4" w:rsidRDefault="001F3AC4" w:rsidP="001F3AC4">
      <w:pPr>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960"/>
      </w:tblGrid>
      <w:tr w:rsidR="001F3AC4" w:rsidTr="001F3AC4">
        <w:tc>
          <w:tcPr>
            <w:tcW w:w="67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7.3.1.</w:t>
            </w:r>
          </w:p>
        </w:tc>
        <w:tc>
          <w:tcPr>
            <w:tcW w:w="8960" w:type="dxa"/>
            <w:tcBorders>
              <w:top w:val="single" w:sz="4" w:space="0" w:color="auto"/>
              <w:left w:val="single" w:sz="4" w:space="0" w:color="auto"/>
              <w:bottom w:val="single" w:sz="4" w:space="0" w:color="auto"/>
              <w:right w:val="single" w:sz="4" w:space="0" w:color="auto"/>
            </w:tcBorders>
            <w:hideMark/>
          </w:tcPr>
          <w:p w:rsidR="001F3AC4" w:rsidRDefault="001F3AC4">
            <w:pPr>
              <w:pStyle w:val="Akapitzlist"/>
              <w:spacing w:line="256" w:lineRule="auto"/>
              <w:ind w:left="0"/>
              <w:rPr>
                <w:rFonts w:ascii="Arial" w:eastAsia="Arial Unicode MS" w:hAnsi="Arial" w:cs="Arial"/>
                <w:b/>
                <w:lang w:eastAsia="en-US"/>
              </w:rPr>
            </w:pPr>
            <w:r>
              <w:rPr>
                <w:rFonts w:ascii="Arial" w:eastAsia="Arial Unicode MS" w:hAnsi="Arial" w:cs="Arial"/>
                <w:b/>
                <w:sz w:val="22"/>
                <w:szCs w:val="22"/>
                <w:lang w:eastAsia="en-US"/>
              </w:rPr>
              <w:t xml:space="preserve">Posiadanie </w:t>
            </w:r>
            <w:r>
              <w:rPr>
                <w:rFonts w:ascii="Arial" w:hAnsi="Arial" w:cs="Arial"/>
                <w:b/>
                <w:sz w:val="22"/>
                <w:szCs w:val="22"/>
                <w:lang w:eastAsia="en-US"/>
              </w:rPr>
              <w:t>kompetencji lub uprawnień do prowadzenia określonej działalności zawodowej, o ile wynika to z odrębnych przepisów</w:t>
            </w:r>
            <w:r>
              <w:rPr>
                <w:rFonts w:ascii="Arial" w:eastAsia="Arial Unicode MS" w:hAnsi="Arial" w:cs="Arial"/>
                <w:b/>
                <w:sz w:val="22"/>
                <w:szCs w:val="22"/>
                <w:lang w:eastAsia="en-US"/>
              </w:rPr>
              <w:t xml:space="preserve">: </w:t>
            </w:r>
          </w:p>
          <w:p w:rsidR="001F3AC4" w:rsidRDefault="001F3AC4">
            <w:pPr>
              <w:spacing w:line="256" w:lineRule="auto"/>
              <w:jc w:val="both"/>
              <w:rPr>
                <w:rFonts w:ascii="Arial" w:hAnsi="Arial" w:cs="Arial"/>
                <w:lang w:eastAsia="en-US"/>
              </w:rPr>
            </w:pPr>
            <w:r>
              <w:rPr>
                <w:rFonts w:ascii="Arial" w:hAnsi="Arial" w:cs="Arial"/>
                <w:sz w:val="22"/>
                <w:szCs w:val="22"/>
                <w:lang w:eastAsia="en-US"/>
              </w:rPr>
              <w:t xml:space="preserve">Wymagane jest posiadanie aktualnego wpisu do rejestru instytucji szkoleniowych prowadzonego przez Wojewódzki Urząd Pracy. Zamawiający dokona oceny na  podstawie informacji zawartych w dostarczonym oświadczeniu oraz poprzez sprawdzenie w systemie elektronicznym SYRIUSZ </w:t>
            </w:r>
            <w:hyperlink r:id="rId11" w:history="1">
              <w:r>
                <w:rPr>
                  <w:rStyle w:val="Hipercze"/>
                  <w:rFonts w:ascii="Arial" w:hAnsi="Arial" w:cs="Arial"/>
                  <w:sz w:val="22"/>
                  <w:szCs w:val="22"/>
                  <w:lang w:eastAsia="en-US"/>
                </w:rPr>
                <w:t>www.ris.praca.gov.pl</w:t>
              </w:r>
            </w:hyperlink>
            <w:r>
              <w:rPr>
                <w:rFonts w:ascii="Arial" w:hAnsi="Arial" w:cs="Arial"/>
                <w:sz w:val="22"/>
                <w:szCs w:val="22"/>
                <w:lang w:eastAsia="en-US"/>
              </w:rPr>
              <w:t xml:space="preserve"> prowadzonym przez Wojewódzkie Urzędy Pracy czy Wykonawca posiada aktualny na dany rok kalendarzowy wpis do rejestru instytucji szkoleniowych.</w:t>
            </w:r>
          </w:p>
        </w:tc>
      </w:tr>
      <w:tr w:rsidR="001F3AC4" w:rsidTr="001F3AC4">
        <w:tc>
          <w:tcPr>
            <w:tcW w:w="67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highlight w:val="yellow"/>
                <w:lang w:eastAsia="en-US"/>
              </w:rPr>
            </w:pPr>
            <w:r>
              <w:rPr>
                <w:rFonts w:ascii="Arial" w:hAnsi="Arial" w:cs="Arial"/>
                <w:sz w:val="22"/>
                <w:szCs w:val="22"/>
                <w:lang w:eastAsia="en-US"/>
              </w:rPr>
              <w:t>7.3.2.</w:t>
            </w:r>
          </w:p>
        </w:tc>
        <w:tc>
          <w:tcPr>
            <w:tcW w:w="8960" w:type="dxa"/>
            <w:tcBorders>
              <w:top w:val="single" w:sz="4" w:space="0" w:color="auto"/>
              <w:left w:val="single" w:sz="4" w:space="0" w:color="auto"/>
              <w:bottom w:val="single" w:sz="4" w:space="0" w:color="auto"/>
              <w:right w:val="single" w:sz="4" w:space="0" w:color="auto"/>
            </w:tcBorders>
          </w:tcPr>
          <w:p w:rsidR="001F3AC4" w:rsidRDefault="001F3AC4">
            <w:pPr>
              <w:pStyle w:val="Akapitzlist"/>
              <w:spacing w:line="256" w:lineRule="auto"/>
              <w:ind w:left="0"/>
              <w:rPr>
                <w:rFonts w:ascii="Arial" w:eastAsia="Arial Unicode MS" w:hAnsi="Arial" w:cs="Arial"/>
                <w:b/>
                <w:lang w:eastAsia="en-US"/>
              </w:rPr>
            </w:pPr>
            <w:r>
              <w:rPr>
                <w:rFonts w:ascii="Arial" w:eastAsia="Arial Unicode MS" w:hAnsi="Arial" w:cs="Arial"/>
                <w:b/>
                <w:sz w:val="22"/>
                <w:szCs w:val="22"/>
                <w:lang w:eastAsia="en-US"/>
              </w:rPr>
              <w:t>Posiadanie zdolności technicznej lub zawodowej:</w:t>
            </w:r>
          </w:p>
          <w:p w:rsidR="00842993" w:rsidRPr="00842993" w:rsidRDefault="001F3AC4" w:rsidP="00842993">
            <w:pPr>
              <w:autoSpaceDE w:val="0"/>
              <w:autoSpaceDN w:val="0"/>
              <w:spacing w:line="256" w:lineRule="auto"/>
              <w:jc w:val="both"/>
              <w:rPr>
                <w:rFonts w:ascii="Arial" w:hAnsi="Arial" w:cs="Arial"/>
                <w:sz w:val="23"/>
                <w:szCs w:val="23"/>
                <w:lang w:eastAsia="en-US"/>
              </w:rPr>
            </w:pPr>
            <w:r>
              <w:rPr>
                <w:rFonts w:ascii="Arial" w:hAnsi="Arial" w:cs="Arial"/>
                <w:sz w:val="22"/>
                <w:szCs w:val="22"/>
                <w:lang w:eastAsia="en-US"/>
              </w:rPr>
              <w:t>Warunek</w:t>
            </w:r>
            <w:r>
              <w:rPr>
                <w:rFonts w:ascii="Arial" w:eastAsia="Arial Unicode MS" w:hAnsi="Arial" w:cs="Arial"/>
                <w:sz w:val="22"/>
                <w:szCs w:val="22"/>
                <w:lang w:eastAsia="en-US"/>
              </w:rPr>
              <w:t xml:space="preserve"> ten zostanie spełniony, jeżeli Wykonawca wykaże, że w okresie ostatnich 3 lat przed upływem terminu składania ofert, a jeżeli okres prowadzenia działalności jest krótszy – w tym okresie wykonał,</w:t>
            </w:r>
            <w:r>
              <w:rPr>
                <w:rFonts w:ascii="Arial" w:hAnsi="Arial" w:cs="Arial"/>
                <w:sz w:val="22"/>
                <w:szCs w:val="22"/>
                <w:lang w:eastAsia="en-US"/>
              </w:rPr>
              <w:t xml:space="preserve"> a w przypadku świadczeń okresowych lub ciągłych wykonuje</w:t>
            </w:r>
            <w:r w:rsidR="00600A4A">
              <w:rPr>
                <w:rFonts w:ascii="Arial" w:hAnsi="Arial" w:cs="Arial"/>
                <w:sz w:val="22"/>
                <w:szCs w:val="22"/>
                <w:lang w:eastAsia="en-US"/>
              </w:rPr>
              <w:t xml:space="preserve"> </w:t>
            </w:r>
            <w:r>
              <w:rPr>
                <w:rFonts w:ascii="Arial" w:eastAsia="Arial Unicode MS" w:hAnsi="Arial" w:cs="Arial"/>
                <w:sz w:val="22"/>
                <w:szCs w:val="22"/>
                <w:lang w:eastAsia="en-US"/>
              </w:rPr>
              <w:t xml:space="preserve">co najmniej 3 usługi organizacji i przeprowadzenia szkolenia </w:t>
            </w:r>
            <w:r w:rsidR="00600A4A">
              <w:rPr>
                <w:rFonts w:ascii="Arial" w:eastAsia="Arial Unicode MS" w:hAnsi="Arial" w:cs="Arial"/>
                <w:sz w:val="22"/>
                <w:szCs w:val="22"/>
                <w:lang w:eastAsia="en-US"/>
              </w:rPr>
              <w:t>pod na</w:t>
            </w:r>
            <w:r w:rsidR="00842993">
              <w:rPr>
                <w:rFonts w:ascii="Arial" w:eastAsia="Arial Unicode MS" w:hAnsi="Arial" w:cs="Arial"/>
                <w:sz w:val="22"/>
                <w:szCs w:val="22"/>
                <w:lang w:eastAsia="en-US"/>
              </w:rPr>
              <w:t xml:space="preserve">zwą </w:t>
            </w:r>
            <w:r w:rsidR="00842993" w:rsidRPr="00842993">
              <w:rPr>
                <w:rFonts w:ascii="Arial" w:hAnsi="Arial" w:cs="Arial"/>
                <w:sz w:val="23"/>
                <w:szCs w:val="23"/>
                <w:lang w:eastAsia="en-US"/>
              </w:rPr>
              <w:t>„</w:t>
            </w:r>
            <w:r w:rsidR="00842993" w:rsidRPr="00842993">
              <w:rPr>
                <w:rFonts w:ascii="Arial" w:hAnsi="Arial" w:cs="Arial"/>
                <w:sz w:val="23"/>
                <w:szCs w:val="23"/>
              </w:rPr>
              <w:t>Zastosowanie komputera w handlu z obsługą kas fiskalnych</w:t>
            </w:r>
            <w:r w:rsidR="00842993">
              <w:rPr>
                <w:rFonts w:ascii="Arial" w:hAnsi="Arial" w:cs="Arial"/>
                <w:sz w:val="23"/>
                <w:szCs w:val="23"/>
              </w:rPr>
              <w:t xml:space="preserve"> </w:t>
            </w:r>
            <w:r w:rsidR="00842993" w:rsidRPr="00842993">
              <w:rPr>
                <w:rFonts w:ascii="Arial" w:hAnsi="Arial" w:cs="Arial"/>
                <w:sz w:val="23"/>
                <w:szCs w:val="23"/>
              </w:rPr>
              <w:t>i minimum sanitarnym”</w:t>
            </w:r>
            <w:r w:rsidR="00842993">
              <w:rPr>
                <w:rFonts w:ascii="Arial" w:hAnsi="Arial" w:cs="Arial"/>
                <w:sz w:val="23"/>
                <w:szCs w:val="23"/>
              </w:rPr>
              <w:t>.</w:t>
            </w:r>
          </w:p>
          <w:p w:rsidR="001F3AC4" w:rsidRDefault="00600A4A">
            <w:pPr>
              <w:autoSpaceDE w:val="0"/>
              <w:autoSpaceDN w:val="0"/>
              <w:spacing w:line="256" w:lineRule="auto"/>
              <w:jc w:val="both"/>
              <w:rPr>
                <w:rFonts w:ascii="Arial" w:eastAsia="Arial Unicode MS" w:hAnsi="Arial" w:cs="Arial"/>
                <w:b/>
                <w:lang w:eastAsia="en-US"/>
              </w:rPr>
            </w:pPr>
            <w:r>
              <w:rPr>
                <w:rFonts w:ascii="Arial" w:eastAsia="Arial Unicode MS" w:hAnsi="Arial" w:cs="Arial"/>
                <w:sz w:val="22"/>
                <w:szCs w:val="22"/>
                <w:lang w:eastAsia="en-US"/>
              </w:rPr>
              <w:t xml:space="preserve"> </w:t>
            </w:r>
          </w:p>
          <w:p w:rsidR="001F3AC4" w:rsidRDefault="001F3AC4">
            <w:pPr>
              <w:pStyle w:val="Akapitzlist"/>
              <w:spacing w:line="256" w:lineRule="auto"/>
              <w:ind w:left="0"/>
              <w:jc w:val="both"/>
              <w:rPr>
                <w:rFonts w:ascii="Arial" w:eastAsia="Univers-PL" w:hAnsi="Arial" w:cs="Arial"/>
                <w:lang w:eastAsia="en-US"/>
              </w:rPr>
            </w:pPr>
            <w:r>
              <w:rPr>
                <w:rFonts w:ascii="Arial" w:eastAsia="Univers-PL" w:hAnsi="Arial" w:cs="Arial"/>
                <w:sz w:val="22"/>
                <w:szCs w:val="22"/>
                <w:lang w:eastAsia="en-US"/>
              </w:rPr>
              <w:t>Dołączone do oferty oświadczenie stanowi wstępne potwierdzenie, że Wykonawca spełnia warunki udziału w postępowaniu. W celu potwierdzenia spełnienia warunków udziału w postępowaniu opisanych powyżej Wykonawca zobowiązany będzie, na wezwanie Zamawiającego, przedłożyć wykaz o którym mowa w punkcie 8.3.1 SIWZ.</w:t>
            </w:r>
          </w:p>
          <w:p w:rsidR="001F3AC4" w:rsidRDefault="001F3AC4">
            <w:pPr>
              <w:pStyle w:val="Akapitzlist"/>
              <w:spacing w:line="256" w:lineRule="auto"/>
              <w:ind w:left="0"/>
              <w:jc w:val="both"/>
              <w:rPr>
                <w:rFonts w:ascii="Arial" w:eastAsia="Univers-PL" w:hAnsi="Arial" w:cs="Arial"/>
                <w:lang w:eastAsia="en-US"/>
              </w:rPr>
            </w:pPr>
          </w:p>
        </w:tc>
      </w:tr>
      <w:tr w:rsidR="001F3AC4" w:rsidTr="001F3AC4">
        <w:tc>
          <w:tcPr>
            <w:tcW w:w="67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7.3.3.</w:t>
            </w:r>
          </w:p>
        </w:tc>
        <w:tc>
          <w:tcPr>
            <w:tcW w:w="8960" w:type="dxa"/>
            <w:tcBorders>
              <w:top w:val="single" w:sz="4" w:space="0" w:color="auto"/>
              <w:left w:val="single" w:sz="4" w:space="0" w:color="auto"/>
              <w:bottom w:val="single" w:sz="4" w:space="0" w:color="auto"/>
              <w:right w:val="single" w:sz="4" w:space="0" w:color="auto"/>
            </w:tcBorders>
            <w:hideMark/>
          </w:tcPr>
          <w:p w:rsidR="001F3AC4" w:rsidRDefault="001F3AC4">
            <w:pPr>
              <w:pStyle w:val="Akapitzlist"/>
              <w:spacing w:line="256" w:lineRule="auto"/>
              <w:ind w:left="0"/>
              <w:rPr>
                <w:rFonts w:ascii="Arial" w:eastAsia="Arial Unicode MS" w:hAnsi="Arial" w:cs="Arial"/>
                <w:b/>
                <w:lang w:eastAsia="en-US"/>
              </w:rPr>
            </w:pPr>
            <w:r>
              <w:rPr>
                <w:rFonts w:ascii="Arial" w:eastAsia="Arial Unicode MS" w:hAnsi="Arial" w:cs="Arial"/>
                <w:b/>
                <w:sz w:val="22"/>
                <w:szCs w:val="22"/>
                <w:lang w:eastAsia="en-US"/>
              </w:rPr>
              <w:t>Sytuacja ekonomiczna i finansowa:</w:t>
            </w:r>
          </w:p>
          <w:p w:rsidR="001F3AC4" w:rsidRDefault="001F3AC4">
            <w:pPr>
              <w:spacing w:line="256" w:lineRule="auto"/>
              <w:rPr>
                <w:rFonts w:ascii="Arial" w:hAnsi="Arial" w:cs="Arial"/>
                <w:lang w:eastAsia="en-US"/>
              </w:rPr>
            </w:pPr>
            <w:r>
              <w:rPr>
                <w:rFonts w:ascii="Arial" w:hAnsi="Arial" w:cs="Arial"/>
                <w:sz w:val="22"/>
                <w:szCs w:val="22"/>
                <w:lang w:eastAsia="en-US"/>
              </w:rPr>
              <w:t xml:space="preserve">Zamawiający nie wyznacza szczegółowego warunku w tym zakresie. </w:t>
            </w:r>
          </w:p>
        </w:tc>
      </w:tr>
    </w:tbl>
    <w:p w:rsidR="001F3AC4" w:rsidRDefault="001F3AC4" w:rsidP="001F3AC4">
      <w:pPr>
        <w:rPr>
          <w:rFonts w:ascii="Arial" w:hAnsi="Arial" w:cs="Arial"/>
          <w:sz w:val="22"/>
          <w:szCs w:val="22"/>
          <w:highlight w:val="yellow"/>
        </w:rPr>
      </w:pPr>
    </w:p>
    <w:bookmarkEnd w:id="2"/>
    <w:p w:rsidR="001F3AC4" w:rsidRDefault="001F3AC4" w:rsidP="001F3AC4">
      <w:pPr>
        <w:numPr>
          <w:ilvl w:val="1"/>
          <w:numId w:val="5"/>
        </w:numPr>
        <w:ind w:right="-108"/>
        <w:jc w:val="both"/>
        <w:rPr>
          <w:rFonts w:ascii="Arial" w:eastAsia="Univers-PL" w:hAnsi="Arial" w:cs="Arial"/>
          <w:sz w:val="22"/>
          <w:szCs w:val="22"/>
        </w:rPr>
      </w:pPr>
      <w:r>
        <w:rPr>
          <w:rFonts w:ascii="Arial" w:hAnsi="Arial" w:cs="Arial"/>
          <w:sz w:val="22"/>
          <w:szCs w:val="22"/>
          <w:u w:val="single"/>
        </w:rPr>
        <w:t xml:space="preserve">Niewykazanie spełnienia powyższych warunków </w:t>
      </w:r>
      <w:r>
        <w:rPr>
          <w:rFonts w:ascii="Arial" w:hAnsi="Arial" w:cs="Arial"/>
          <w:b/>
          <w:sz w:val="22"/>
          <w:szCs w:val="22"/>
          <w:u w:val="single"/>
        </w:rPr>
        <w:t>spowoduje wykluczenie Wykonawcy</w:t>
      </w:r>
      <w:r>
        <w:rPr>
          <w:rFonts w:ascii="Arial" w:hAnsi="Arial" w:cs="Arial"/>
          <w:sz w:val="22"/>
          <w:szCs w:val="22"/>
          <w:u w:val="single"/>
        </w:rPr>
        <w:br/>
        <w:t>z postępowania.</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W przypadku Wykonawców wspólnie ubiegających się o udzielenie zamówienia powyższe wymagania będą spełnione, gdy spełniać je będzie jeden, kilku lub łącznie wszyscy Wykonawcy wspólnie ubiegający się o udzielenie zamówienia publicznego.</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 xml:space="preserve">Wykonawca może w celu potwierdzenia spełniania warunków udziału w postępowaniu, </w:t>
      </w:r>
      <w:r>
        <w:rPr>
          <w:rFonts w:ascii="Arial" w:eastAsia="Univers-PL" w:hAnsi="Arial" w:cs="Arial"/>
          <w:sz w:val="22"/>
          <w:szCs w:val="22"/>
        </w:rPr>
        <w:br/>
        <w:t xml:space="preserve">w stosownych sytuacjach oraz w odniesieniu do konkretnego zamówienia, </w:t>
      </w:r>
      <w:r>
        <w:rPr>
          <w:rFonts w:ascii="Arial" w:hAnsi="Arial" w:cs="Arial"/>
          <w:color w:val="000000"/>
          <w:sz w:val="22"/>
          <w:szCs w:val="22"/>
        </w:rPr>
        <w:t>lub jego części,</w:t>
      </w:r>
      <w:r>
        <w:rPr>
          <w:rFonts w:ascii="Arial" w:eastAsia="Univers-PL" w:hAnsi="Arial" w:cs="Arial"/>
          <w:sz w:val="22"/>
          <w:szCs w:val="22"/>
        </w:rPr>
        <w:t xml:space="preserve"> polegać na zdolnościach technicznych lub zawodowych lub sytuacji finansowej lub ekonomicznej innych podmiotów, niezależnie od charakteru prawnego łączących go z nim stosunków prawnych. Wykonawca w takiej sytuacji musi udowodnić zamawiającemu, że realiz</w:t>
      </w:r>
      <w:r w:rsidR="00B85AAF">
        <w:rPr>
          <w:rFonts w:ascii="Arial" w:eastAsia="Univers-PL" w:hAnsi="Arial" w:cs="Arial"/>
          <w:sz w:val="22"/>
          <w:szCs w:val="22"/>
        </w:rPr>
        <w:t xml:space="preserve">ując zamówienie, </w:t>
      </w:r>
      <w:r>
        <w:rPr>
          <w:rFonts w:ascii="Arial" w:eastAsia="Univers-PL" w:hAnsi="Arial" w:cs="Arial"/>
          <w:sz w:val="22"/>
          <w:szCs w:val="22"/>
        </w:rPr>
        <w:t>będzie dysponował niezbędnymi zasobami tych podmiotów, w szczególności przedstawiając zobowiązanie tych podmiotów do oddania mu do dyspozycji niezbędnych zasobów na potrzeby realizacji zamówienia.</w:t>
      </w:r>
    </w:p>
    <w:p w:rsidR="001F3AC4" w:rsidRDefault="001F3AC4" w:rsidP="001F3AC4">
      <w:pPr>
        <w:numPr>
          <w:ilvl w:val="2"/>
          <w:numId w:val="5"/>
        </w:numPr>
        <w:ind w:right="-108"/>
        <w:jc w:val="both"/>
        <w:rPr>
          <w:rFonts w:ascii="Arial" w:eastAsia="Univers-PL" w:hAnsi="Arial" w:cs="Arial"/>
          <w:sz w:val="22"/>
          <w:szCs w:val="22"/>
          <w:u w:val="single"/>
        </w:rPr>
      </w:pPr>
      <w:r>
        <w:rPr>
          <w:rFonts w:ascii="Arial" w:eastAsia="Univers-PL" w:hAnsi="Arial" w:cs="Arial"/>
          <w:sz w:val="22"/>
          <w:szCs w:val="22"/>
        </w:rPr>
        <w:t xml:space="preserve">W odniesieniu do warunków dotyczących wykształcenia, kwalifikacji zawodowych lub doświadczenia, wykonawcy mogą polegać na zdolnościach innych podmiotów, </w:t>
      </w:r>
      <w:r>
        <w:rPr>
          <w:rFonts w:ascii="Arial" w:eastAsia="Univers-PL" w:hAnsi="Arial" w:cs="Arial"/>
          <w:sz w:val="22"/>
          <w:szCs w:val="22"/>
          <w:u w:val="single"/>
        </w:rPr>
        <w:t>jeśli podmioty te zrealizują usługi, do realizacji których te zdolności są wymagane.</w:t>
      </w:r>
    </w:p>
    <w:p w:rsidR="001F3AC4" w:rsidRDefault="001F3AC4" w:rsidP="001F3AC4">
      <w:pPr>
        <w:numPr>
          <w:ilvl w:val="2"/>
          <w:numId w:val="5"/>
        </w:numPr>
        <w:ind w:right="-108"/>
        <w:jc w:val="both"/>
        <w:rPr>
          <w:rFonts w:ascii="Arial" w:hAnsi="Arial" w:cs="Arial"/>
          <w:color w:val="000000"/>
          <w:sz w:val="22"/>
          <w:szCs w:val="22"/>
        </w:rPr>
      </w:pPr>
      <w:r>
        <w:rPr>
          <w:rFonts w:ascii="Arial" w:eastAsia="Univers-PL" w:hAnsi="Arial" w:cs="Arial"/>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w:t>
      </w:r>
      <w:r>
        <w:rPr>
          <w:rFonts w:ascii="Arial" w:hAnsi="Arial" w:cs="Arial"/>
          <w:color w:val="000000"/>
          <w:sz w:val="22"/>
          <w:szCs w:val="22"/>
        </w:rPr>
        <w:t>. 24 ust. 1 pkt 13-22 i ust. 5 ustawy PZP.</w:t>
      </w:r>
    </w:p>
    <w:p w:rsidR="001F3AC4" w:rsidRDefault="001F3AC4" w:rsidP="001F3AC4">
      <w:pPr>
        <w:numPr>
          <w:ilvl w:val="2"/>
          <w:numId w:val="5"/>
        </w:numPr>
        <w:ind w:right="-108"/>
        <w:jc w:val="both"/>
        <w:rPr>
          <w:rFonts w:ascii="Arial" w:eastAsia="Univers-PL" w:hAnsi="Arial" w:cs="Arial"/>
          <w:sz w:val="22"/>
          <w:szCs w:val="22"/>
        </w:rPr>
      </w:pPr>
      <w:r>
        <w:rPr>
          <w:rFonts w:ascii="Arial" w:eastAsia="Univers-PL" w:hAnsi="Arial" w:cs="Arial"/>
          <w:sz w:val="22"/>
          <w:szCs w:val="22"/>
        </w:rPr>
        <w:t>Jeżeli zdolności techniczne lub zawodowe podmiotu, o którym mowa w pkt. 7.6. SIWZ, nie potwierdzają spełnienia przez wykonawcę warunków udziału w postępowaniu lub zachodzą wobec tych podmiotów podstawy wykluczenia, zamawiający żąda, aby wykonawca w terminie określonym przez zamawiającego:</w:t>
      </w:r>
    </w:p>
    <w:p w:rsidR="001F3AC4" w:rsidRDefault="001F3AC4" w:rsidP="001F3AC4">
      <w:pPr>
        <w:numPr>
          <w:ilvl w:val="0"/>
          <w:numId w:val="8"/>
        </w:numPr>
        <w:ind w:left="1701" w:hanging="357"/>
        <w:jc w:val="both"/>
        <w:rPr>
          <w:rFonts w:ascii="Arial" w:eastAsia="Univers-PL" w:hAnsi="Arial" w:cs="Arial"/>
          <w:sz w:val="22"/>
          <w:szCs w:val="22"/>
        </w:rPr>
      </w:pPr>
      <w:r>
        <w:rPr>
          <w:rFonts w:ascii="Arial" w:eastAsia="Univers-PL" w:hAnsi="Arial" w:cs="Arial"/>
          <w:sz w:val="22"/>
          <w:szCs w:val="22"/>
        </w:rPr>
        <w:t>zastąpił ten podmiot innym podmiotem lub podmiotami lub</w:t>
      </w:r>
    </w:p>
    <w:p w:rsidR="001F3AC4" w:rsidRDefault="001F3AC4" w:rsidP="001F3AC4">
      <w:pPr>
        <w:numPr>
          <w:ilvl w:val="0"/>
          <w:numId w:val="8"/>
        </w:numPr>
        <w:ind w:left="1701" w:right="-108"/>
        <w:jc w:val="both"/>
        <w:rPr>
          <w:rFonts w:ascii="Arial" w:eastAsia="Univers-PL" w:hAnsi="Arial" w:cs="Arial"/>
          <w:sz w:val="22"/>
          <w:szCs w:val="22"/>
        </w:rPr>
      </w:pPr>
      <w:r>
        <w:rPr>
          <w:rFonts w:ascii="Arial" w:eastAsia="Univers-PL" w:hAnsi="Arial" w:cs="Arial"/>
          <w:sz w:val="22"/>
          <w:szCs w:val="22"/>
        </w:rPr>
        <w:t>zobowiązał się do osobistego wykonania odpowiedniej części zamówienia, jeżeli wykaże zdolności techniczne lub zawodowe lub sytuację finansową lub ekonomiczną, o których mowa powyżej.</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Jeżeli Wykonawca polegać będzie na zdolnościach technicznych lub zawodowych innych podmiotów (udostępnienie zasobów), Zamawiający 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wymaga złożenia dokumentu/dokumentów, które określają w szczególności:</w:t>
      </w:r>
    </w:p>
    <w:p w:rsidR="001F3AC4" w:rsidRDefault="001F3AC4" w:rsidP="001F3AC4">
      <w:pPr>
        <w:pStyle w:val="Tekstpodstawowy"/>
        <w:numPr>
          <w:ilvl w:val="0"/>
          <w:numId w:val="9"/>
        </w:numPr>
        <w:tabs>
          <w:tab w:val="num" w:pos="1418"/>
        </w:tabs>
        <w:spacing w:before="0" w:beforeAutospacing="0" w:after="0"/>
        <w:ind w:left="1418" w:hanging="142"/>
        <w:rPr>
          <w:rFonts w:ascii="Arial" w:eastAsia="Univers-PL" w:hAnsi="Arial" w:cs="Arial"/>
        </w:rPr>
      </w:pPr>
      <w:r>
        <w:rPr>
          <w:rFonts w:ascii="Arial" w:eastAsia="Univers-PL" w:hAnsi="Arial" w:cs="Arial"/>
        </w:rPr>
        <w:t xml:space="preserve">zakres dostępnych wykonawcy zasobów innego podmiotu, </w:t>
      </w:r>
    </w:p>
    <w:p w:rsidR="001F3AC4" w:rsidRDefault="001F3AC4" w:rsidP="001F3AC4">
      <w:pPr>
        <w:pStyle w:val="Tekstpodstawowy"/>
        <w:numPr>
          <w:ilvl w:val="0"/>
          <w:numId w:val="9"/>
        </w:numPr>
        <w:tabs>
          <w:tab w:val="num" w:pos="1418"/>
        </w:tabs>
        <w:spacing w:before="0" w:beforeAutospacing="0" w:after="0"/>
        <w:ind w:left="1418" w:hanging="142"/>
        <w:rPr>
          <w:rFonts w:ascii="Arial" w:eastAsia="Univers-PL" w:hAnsi="Arial" w:cs="Arial"/>
        </w:rPr>
      </w:pPr>
      <w:r>
        <w:rPr>
          <w:rFonts w:ascii="Arial" w:eastAsia="Univers-PL" w:hAnsi="Arial" w:cs="Arial"/>
        </w:rPr>
        <w:t>sposób wykorzystania zasobów innego podmiotu, przez wykonawcę, przy wykonywaniu zamówienia publicznego,</w:t>
      </w:r>
    </w:p>
    <w:p w:rsidR="001F3AC4" w:rsidRDefault="001F3AC4" w:rsidP="001F3AC4">
      <w:pPr>
        <w:pStyle w:val="Tekstpodstawowy"/>
        <w:numPr>
          <w:ilvl w:val="0"/>
          <w:numId w:val="9"/>
        </w:numPr>
        <w:tabs>
          <w:tab w:val="num" w:pos="1418"/>
        </w:tabs>
        <w:spacing w:before="0" w:beforeAutospacing="0" w:after="0"/>
        <w:ind w:left="1418" w:hanging="142"/>
        <w:rPr>
          <w:rFonts w:ascii="Arial" w:eastAsia="Univers-PL" w:hAnsi="Arial" w:cs="Arial"/>
        </w:rPr>
      </w:pPr>
      <w:r>
        <w:rPr>
          <w:rFonts w:ascii="Arial" w:eastAsia="Univers-PL" w:hAnsi="Arial" w:cs="Arial"/>
        </w:rPr>
        <w:t>zakres i okres udziału innego podmiotu przy wykonywaniu zamówienia publicznego.</w:t>
      </w:r>
    </w:p>
    <w:p w:rsidR="001F3AC4" w:rsidRDefault="001F3AC4" w:rsidP="001F3AC4">
      <w:pPr>
        <w:pStyle w:val="Tekstpodstawowy"/>
        <w:numPr>
          <w:ilvl w:val="0"/>
          <w:numId w:val="9"/>
        </w:numPr>
        <w:tabs>
          <w:tab w:val="clear" w:pos="1528"/>
          <w:tab w:val="num" w:pos="1418"/>
          <w:tab w:val="num" w:pos="1560"/>
        </w:tabs>
        <w:spacing w:before="0" w:beforeAutospacing="0" w:after="0"/>
        <w:ind w:left="1418" w:hanging="142"/>
        <w:rPr>
          <w:rFonts w:ascii="Arial" w:eastAsia="Univers-PL" w:hAnsi="Arial" w:cs="Arial"/>
        </w:rPr>
      </w:pPr>
      <w:r>
        <w:rPr>
          <w:rFonts w:ascii="Arial" w:eastAsia="Univers-PL" w:hAnsi="Arial" w:cs="Arial"/>
        </w:rPr>
        <w:t>czy podmiot, na zdolnościach którego wykonawca polega w odniesieniu do warunków    udziału w postępowaniu dotyczących wykształcenia, kwalifikacji zawodowych lub doświadczenia, zrealizuje usługi, których wskazane zdolności dotyczą.</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Wstępna oraz ostateczna ocena spełnienia warunków udziału w postępowaniu zostanie dokonana na podstawie złożonych dokumentów wymienionych w rozdziale 8 SI</w:t>
      </w:r>
      <w:r w:rsidR="00B85AAF">
        <w:rPr>
          <w:rFonts w:ascii="Arial" w:eastAsia="Univers-PL" w:hAnsi="Arial" w:cs="Arial"/>
          <w:sz w:val="22"/>
          <w:szCs w:val="22"/>
        </w:rPr>
        <w:t>WZ, wymaganych na</w:t>
      </w:r>
      <w:r>
        <w:rPr>
          <w:rFonts w:ascii="Arial" w:eastAsia="Univers-PL" w:hAnsi="Arial" w:cs="Arial"/>
          <w:sz w:val="22"/>
          <w:szCs w:val="22"/>
        </w:rPr>
        <w:t xml:space="preserve"> podstawie przepisów ustawy PZP oraz Rozporządzenia Ministra Rozwoju </w:t>
      </w:r>
      <w:r>
        <w:rPr>
          <w:rFonts w:ascii="Arial" w:eastAsia="Univers-PL" w:hAnsi="Arial" w:cs="Arial"/>
          <w:sz w:val="22"/>
          <w:szCs w:val="22"/>
        </w:rPr>
        <w:br/>
        <w:t>z dnia 26 lipca 2016 r. w sprawie rodzajów dokumentów, jakich może żądać zamawiający                          od wykonawcy w postępowaniu o udzielenie zamówienia (Dz. U. z 2016 r. poz.1126), wg formuły „spełnia”, „nie spełnia”.</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F3AC4" w:rsidRDefault="001F3AC4" w:rsidP="001F3AC4">
      <w:pPr>
        <w:ind w:left="360" w:right="-108"/>
        <w:jc w:val="both"/>
        <w:rPr>
          <w:rFonts w:ascii="Arial" w:eastAsia="Univers-PL" w:hAnsi="Arial" w:cs="Arial"/>
          <w:sz w:val="22"/>
          <w:szCs w:val="22"/>
        </w:rPr>
      </w:pPr>
    </w:p>
    <w:p w:rsidR="001F3AC4" w:rsidRDefault="001F3AC4" w:rsidP="001F3AC4">
      <w:pPr>
        <w:numPr>
          <w:ilvl w:val="0"/>
          <w:numId w:val="5"/>
        </w:numPr>
        <w:ind w:left="357" w:right="-108" w:hanging="357"/>
        <w:jc w:val="both"/>
        <w:rPr>
          <w:rFonts w:ascii="Arial" w:hAnsi="Arial" w:cs="Arial"/>
          <w:b/>
          <w:iCs/>
          <w:sz w:val="22"/>
          <w:szCs w:val="22"/>
        </w:rPr>
      </w:pPr>
      <w:r>
        <w:rPr>
          <w:rFonts w:ascii="Arial" w:hAnsi="Arial" w:cs="Arial"/>
          <w:b/>
          <w:iCs/>
          <w:sz w:val="22"/>
          <w:szCs w:val="22"/>
        </w:rPr>
        <w:t>WYKAZ  OŚWIADCZEŃ  LUB  DOKUMENTÓW  POTWIERDZAJĄCYCH  SPEŁNIANIE  WARUNKÓW  UDZIAŁU  W  POSTĘPOWANIU  ORAZ  BRAK  PODSTAW  WYKLUCZENIA</w:t>
      </w:r>
    </w:p>
    <w:p w:rsidR="001F3AC4" w:rsidRDefault="001F3AC4" w:rsidP="001F3AC4">
      <w:pPr>
        <w:ind w:left="357" w:right="-108"/>
        <w:jc w:val="both"/>
        <w:rPr>
          <w:rFonts w:ascii="Arial" w:hAnsi="Arial" w:cs="Arial"/>
          <w:b/>
          <w:iCs/>
          <w:sz w:val="22"/>
          <w:szCs w:val="22"/>
        </w:rPr>
      </w:pP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Wstępnym potwierdzeniem spełniania przez Wykonawcę określonych w rozdziale 7 SIWZ warunków udziału w postępowaniu oraz braku podstaw wykluczenia są informacje przekazane w oświadczeniach, o których mowa w punkcie 6.7.1 SIWZ.</w:t>
      </w:r>
    </w:p>
    <w:p w:rsidR="001F3AC4" w:rsidRDefault="001F3AC4" w:rsidP="001F3AC4">
      <w:pPr>
        <w:numPr>
          <w:ilvl w:val="1"/>
          <w:numId w:val="5"/>
        </w:numPr>
        <w:ind w:right="-108"/>
        <w:jc w:val="both"/>
        <w:rPr>
          <w:rFonts w:ascii="Arial" w:eastAsia="Univers-PL" w:hAnsi="Arial" w:cs="Arial"/>
          <w:sz w:val="22"/>
          <w:szCs w:val="22"/>
        </w:rPr>
      </w:pPr>
      <w:bookmarkStart w:id="3" w:name="_GoBack"/>
      <w:r>
        <w:rPr>
          <w:rFonts w:ascii="Arial" w:eastAsia="Univers-PL" w:hAnsi="Arial" w:cs="Arial"/>
          <w:sz w:val="22"/>
          <w:szCs w:val="22"/>
        </w:rPr>
        <w:t xml:space="preserve">Wykonawca, </w:t>
      </w:r>
      <w:r>
        <w:rPr>
          <w:rFonts w:ascii="Arial" w:eastAsia="Univers-PL" w:hAnsi="Arial" w:cs="Arial"/>
          <w:b/>
          <w:sz w:val="22"/>
          <w:szCs w:val="22"/>
          <w:u w:val="single"/>
        </w:rPr>
        <w:t xml:space="preserve">w terminie </w:t>
      </w:r>
      <w:r w:rsidR="009943B4">
        <w:rPr>
          <w:rFonts w:ascii="Arial" w:eastAsia="Univers-PL" w:hAnsi="Arial" w:cs="Arial"/>
          <w:b/>
          <w:sz w:val="22"/>
          <w:szCs w:val="22"/>
          <w:u w:val="single"/>
        </w:rPr>
        <w:t>3</w:t>
      </w:r>
      <w:r>
        <w:rPr>
          <w:rFonts w:ascii="Arial" w:eastAsia="Univers-PL" w:hAnsi="Arial" w:cs="Arial"/>
          <w:b/>
          <w:sz w:val="22"/>
          <w:szCs w:val="22"/>
          <w:u w:val="single"/>
        </w:rPr>
        <w:t xml:space="preserve"> dni</w:t>
      </w:r>
      <w:r>
        <w:rPr>
          <w:rFonts w:ascii="Arial" w:eastAsia="Univers-PL" w:hAnsi="Arial" w:cs="Arial"/>
          <w:sz w:val="22"/>
          <w:szCs w:val="22"/>
        </w:rPr>
        <w:t xml:space="preserve"> od dnia zamieszczenia na stronie internetowej informacji, </w:t>
      </w:r>
      <w:r>
        <w:rPr>
          <w:rFonts w:ascii="Arial" w:eastAsia="Univers-PL" w:hAnsi="Arial" w:cs="Arial"/>
          <w:sz w:val="22"/>
          <w:szCs w:val="22"/>
        </w:rPr>
        <w:br/>
        <w:t xml:space="preserve">o której mowa w art. 86 ust. 5, </w:t>
      </w:r>
      <w:r>
        <w:rPr>
          <w:rFonts w:ascii="Arial" w:eastAsia="Univers-PL" w:hAnsi="Arial" w:cs="Arial"/>
          <w:b/>
          <w:sz w:val="22"/>
          <w:szCs w:val="22"/>
          <w:u w:val="single"/>
        </w:rPr>
        <w:t>przekaże zamawiającemu</w:t>
      </w:r>
      <w:r>
        <w:rPr>
          <w:rFonts w:ascii="Arial" w:eastAsia="Univers-PL" w:hAnsi="Arial" w:cs="Arial"/>
          <w:sz w:val="22"/>
          <w:szCs w:val="22"/>
        </w:rPr>
        <w:t xml:space="preserve"> oświadczenie o przynależności lub braku przynależności do tej samej grupy kapitałowej, o której mowa w art. 24 ust. 1 pkt 23 PZP. Wraz ze złożeniem oświadczenia, wykonawca może przedstawić dowody, że powiązania </w:t>
      </w:r>
      <w:r>
        <w:rPr>
          <w:rFonts w:ascii="Arial" w:eastAsia="Univers-PL" w:hAnsi="Arial" w:cs="Arial"/>
          <w:sz w:val="22"/>
          <w:szCs w:val="22"/>
        </w:rPr>
        <w:br/>
        <w:t>z innym wykonawcą nie prowadzą do zakłócenia konkurencji w postępowaniu o udzielenie zamówienia. Wzór oświadczenia o przynależności lub braku przynależności do tej samej grupy kapitałowej, o której mowa w art. 24 ust. 1 pkt 23 u</w:t>
      </w:r>
      <w:r w:rsidR="009943B4">
        <w:rPr>
          <w:rFonts w:ascii="Arial" w:eastAsia="Univers-PL" w:hAnsi="Arial" w:cs="Arial"/>
          <w:sz w:val="22"/>
          <w:szCs w:val="22"/>
        </w:rPr>
        <w:t>stawy PZP stanowi załącznik nr 6</w:t>
      </w:r>
      <w:r>
        <w:rPr>
          <w:rFonts w:ascii="Arial" w:eastAsia="Univers-PL" w:hAnsi="Arial" w:cs="Arial"/>
          <w:sz w:val="22"/>
          <w:szCs w:val="22"/>
        </w:rPr>
        <w:t xml:space="preserve"> do SIWZ.</w:t>
      </w:r>
    </w:p>
    <w:bookmarkEnd w:id="3"/>
    <w:p w:rsidR="001F3AC4" w:rsidRDefault="001F3AC4" w:rsidP="001F3AC4">
      <w:pPr>
        <w:numPr>
          <w:ilvl w:val="1"/>
          <w:numId w:val="5"/>
        </w:numPr>
        <w:ind w:right="-108"/>
        <w:jc w:val="both"/>
        <w:rPr>
          <w:rFonts w:ascii="Arial" w:eastAsia="Univers-PL" w:hAnsi="Arial" w:cs="Arial"/>
          <w:sz w:val="22"/>
          <w:szCs w:val="22"/>
          <w:u w:val="single"/>
        </w:rPr>
      </w:pPr>
      <w:r>
        <w:rPr>
          <w:rFonts w:ascii="Arial" w:eastAsia="Univers-PL" w:hAnsi="Arial" w:cs="Arial"/>
          <w:sz w:val="22"/>
          <w:szCs w:val="22"/>
        </w:rPr>
        <w:t xml:space="preserve">Zgodnie z art. 26 ust. 1 ustawy PZP </w:t>
      </w:r>
      <w:r>
        <w:rPr>
          <w:rFonts w:ascii="Arial" w:eastAsia="Univers-PL" w:hAnsi="Arial" w:cs="Arial"/>
          <w:sz w:val="22"/>
          <w:szCs w:val="22"/>
          <w:u w:val="single"/>
        </w:rPr>
        <w:t xml:space="preserve">Zamawiający przed udzieleniem zamówienia, </w:t>
      </w:r>
      <w:r>
        <w:rPr>
          <w:rFonts w:ascii="Arial" w:eastAsia="Univers-PL" w:hAnsi="Arial" w:cs="Arial"/>
          <w:b/>
          <w:sz w:val="22"/>
          <w:szCs w:val="22"/>
          <w:u w:val="single"/>
        </w:rPr>
        <w:t>wezwie Wykonawcę, którego oferta została najwyżej oceniona,</w:t>
      </w:r>
      <w:r>
        <w:rPr>
          <w:rFonts w:ascii="Arial" w:eastAsia="Univers-PL" w:hAnsi="Arial" w:cs="Arial"/>
          <w:sz w:val="22"/>
          <w:szCs w:val="22"/>
          <w:u w:val="single"/>
        </w:rPr>
        <w:t xml:space="preserve"> do złożenia </w:t>
      </w:r>
      <w:r>
        <w:rPr>
          <w:rFonts w:ascii="Arial" w:eastAsia="Univers-PL" w:hAnsi="Arial" w:cs="Arial"/>
          <w:b/>
          <w:sz w:val="22"/>
          <w:szCs w:val="22"/>
          <w:u w:val="single"/>
        </w:rPr>
        <w:t>w wyznaczonym, nie krótszym niż 5 dni,</w:t>
      </w:r>
      <w:r w:rsidR="003D1B10">
        <w:rPr>
          <w:rFonts w:ascii="Arial" w:eastAsia="Univers-PL" w:hAnsi="Arial" w:cs="Arial"/>
          <w:b/>
          <w:sz w:val="22"/>
          <w:szCs w:val="22"/>
          <w:u w:val="single"/>
        </w:rPr>
        <w:t xml:space="preserve"> </w:t>
      </w:r>
      <w:r>
        <w:rPr>
          <w:rFonts w:ascii="Arial" w:eastAsia="Univers-PL" w:hAnsi="Arial" w:cs="Arial"/>
          <w:b/>
          <w:sz w:val="22"/>
          <w:szCs w:val="22"/>
          <w:u w:val="single"/>
        </w:rPr>
        <w:t>terminie</w:t>
      </w:r>
      <w:r>
        <w:rPr>
          <w:rFonts w:ascii="Arial" w:eastAsia="Univers-PL" w:hAnsi="Arial" w:cs="Arial"/>
          <w:sz w:val="22"/>
          <w:szCs w:val="22"/>
          <w:u w:val="single"/>
        </w:rPr>
        <w:t xml:space="preserve"> aktualnych na dzień złożenia następujących oświadczeń lub dokumentów potwierdzających warunki określone w punkcie 7.1 SIWZ:</w:t>
      </w:r>
    </w:p>
    <w:p w:rsidR="001F3AC4" w:rsidRDefault="001F3AC4" w:rsidP="001F3AC4">
      <w:pPr>
        <w:pStyle w:val="Akapitzlist"/>
        <w:numPr>
          <w:ilvl w:val="2"/>
          <w:numId w:val="5"/>
        </w:numPr>
        <w:ind w:left="709" w:hanging="709"/>
        <w:contextualSpacing/>
        <w:jc w:val="both"/>
        <w:rPr>
          <w:rFonts w:ascii="Arial" w:eastAsia="Univers-PL" w:hAnsi="Arial" w:cs="Arial"/>
          <w:sz w:val="22"/>
          <w:szCs w:val="22"/>
        </w:rPr>
      </w:pPr>
      <w:r>
        <w:rPr>
          <w:rFonts w:ascii="Arial" w:eastAsia="Univers-PL" w:hAnsi="Arial" w:cs="Arial"/>
          <w:sz w:val="22"/>
          <w:szCs w:val="22"/>
        </w:rPr>
        <w:t>Wykaz wykonanych, a w przypadku świadczeń okresowych lub ciągłych również wykonywanych usług, w okresie ostatnich trzech lat przed upływem terminu składania ofert, a jeżeli okres prowadzenia działalności jest krótszy – w tym okresie, wraz z podaniem przedmiotu zamówienia, dat wykonania i podmiotów, na rzecz których usługi zostały wykonane, oraz załączeniem dowodów określających czy te usługi zostały wykonane lub są wykonywane należycie, spor</w:t>
      </w:r>
      <w:r w:rsidR="003D1B10">
        <w:rPr>
          <w:rFonts w:ascii="Arial" w:eastAsia="Univers-PL" w:hAnsi="Arial" w:cs="Arial"/>
          <w:sz w:val="22"/>
          <w:szCs w:val="22"/>
        </w:rPr>
        <w:t>ządzony zgodnie z załącznikiem 5</w:t>
      </w:r>
      <w:r>
        <w:rPr>
          <w:rFonts w:ascii="Arial" w:eastAsia="Univers-PL" w:hAnsi="Arial" w:cs="Arial"/>
          <w:sz w:val="22"/>
          <w:szCs w:val="22"/>
        </w:rPr>
        <w:t xml:space="preserve"> do SIWZ. </w:t>
      </w:r>
    </w:p>
    <w:p w:rsidR="001F3AC4" w:rsidRDefault="001F3AC4" w:rsidP="001F3AC4">
      <w:pPr>
        <w:pStyle w:val="Tekstpodstawowy"/>
        <w:spacing w:before="0" w:beforeAutospacing="0" w:after="0"/>
        <w:ind w:left="1418"/>
        <w:rPr>
          <w:rFonts w:ascii="Arial" w:eastAsia="Univers-PL" w:hAnsi="Arial" w:cs="Arial"/>
        </w:rPr>
      </w:pPr>
      <w:r>
        <w:rPr>
          <w:rFonts w:ascii="Arial" w:eastAsia="Univers-PL" w:hAnsi="Arial" w:cs="Arial"/>
        </w:rPr>
        <w:t>Dowodami, o których mowa powyżej mogą być:</w:t>
      </w:r>
    </w:p>
    <w:p w:rsidR="001F3AC4" w:rsidRDefault="001F3AC4" w:rsidP="001F3AC4">
      <w:pPr>
        <w:pStyle w:val="Tekstpodstawowy"/>
        <w:numPr>
          <w:ilvl w:val="0"/>
          <w:numId w:val="10"/>
        </w:numPr>
        <w:spacing w:before="0" w:beforeAutospacing="0" w:after="0"/>
        <w:rPr>
          <w:rFonts w:ascii="Arial" w:eastAsia="Univers-PL" w:hAnsi="Arial" w:cs="Arial"/>
        </w:rPr>
      </w:pPr>
      <w:r>
        <w:rPr>
          <w:rFonts w:ascii="Arial" w:eastAsia="Univers-PL" w:hAnsi="Arial" w:cs="Arial"/>
        </w:rPr>
        <w:t>referencje bądź inne dokumenty wystawione przez podmiot, na rzecz którego usługi były wykonywane, a w przypadku świadczeń okresowych lub ciągłych są wykonywane, z tym, że w odniesieniu do nadal wykonywanych usług okresowych lub ciągłych poświadczenie powinno być wydane nie wcześniej niż na 3 miesiące przed upływem terminu składania ofert;</w:t>
      </w:r>
    </w:p>
    <w:p w:rsidR="001F3AC4" w:rsidRDefault="001F3AC4" w:rsidP="001F3AC4">
      <w:pPr>
        <w:pStyle w:val="Tekstpodstawowy"/>
        <w:numPr>
          <w:ilvl w:val="0"/>
          <w:numId w:val="10"/>
        </w:numPr>
        <w:spacing w:before="0" w:beforeAutospacing="0" w:after="0"/>
        <w:ind w:left="1701" w:hanging="283"/>
        <w:rPr>
          <w:rFonts w:ascii="Arial" w:eastAsia="Univers-PL" w:hAnsi="Arial" w:cs="Arial"/>
        </w:rPr>
      </w:pPr>
      <w:r>
        <w:rPr>
          <w:rFonts w:ascii="Arial" w:eastAsia="Univers-PL" w:hAnsi="Arial" w:cs="Arial"/>
        </w:rPr>
        <w:t xml:space="preserve">oświadczenie Wykonawcy – jeżeli z uzasadnionych przyczyn o obiektywnym charakterze Wykonawca nie jest w stanie uzyskać dokumentu, o którym mowa </w:t>
      </w:r>
      <w:r>
        <w:rPr>
          <w:rFonts w:ascii="Arial" w:eastAsia="Univers-PL" w:hAnsi="Arial" w:cs="Arial"/>
        </w:rPr>
        <w:br/>
        <w:t>w ppkt a) przy czym obiektywne przyczyny, o których mowa powyżej należy opisać w ofercie. W przypadku złożenia oświadczenia, Wykonawca przedstawi dodatkowo dane kontaktowe do osób reprezentujących podmiot, na rzecz którego Wykonawca realizował lub realizuje usługi, celem umożliwienia Zamawiającemu weryfikacji i potwierdzenia informacji przedstawianych przez Wykonawcę w oświadczeniu. W przypadku, gdy Zamawiający (Powiatowy Urząd Pracy w  Elblągu)  jest podmiotem, na rzecz którego usługi  wskazane  w  wykazie  usług  zostały  wcześniej  wykonane, Wykonawca  nie  ma obowiązku przedkładania dowodów potwierdzających czy usługi te zostały wykonane należycie.</w:t>
      </w:r>
    </w:p>
    <w:p w:rsidR="001F3AC4" w:rsidRDefault="001F3AC4" w:rsidP="003D1B10">
      <w:pPr>
        <w:pStyle w:val="Akapitzlist"/>
        <w:jc w:val="both"/>
        <w:rPr>
          <w:rFonts w:ascii="Arial" w:eastAsia="Univers-PL" w:hAnsi="Arial" w:cs="Arial"/>
          <w:sz w:val="22"/>
          <w:szCs w:val="22"/>
        </w:rPr>
      </w:pPr>
      <w:r>
        <w:rPr>
          <w:rFonts w:ascii="Arial" w:eastAsia="Univers-PL" w:hAnsi="Arial" w:cs="Arial"/>
          <w:sz w:val="22"/>
          <w:szCs w:val="22"/>
        </w:rPr>
        <w:t>Wykaz powinien obejmować usługi niezbędne do wykazania spełniania warunku oświadczenia określonego w pkt 7.3.2  SIWZ (część 1 ppkt A) i powinien zawierać informacje niezbędne do stwierdzenia, czy Wykonawca spełnia warunki określone w tym punkcie.</w:t>
      </w:r>
    </w:p>
    <w:p w:rsidR="001F3AC4" w:rsidRDefault="00B85AAF" w:rsidP="001F3AC4">
      <w:pPr>
        <w:pStyle w:val="Akapitzlist"/>
        <w:numPr>
          <w:ilvl w:val="2"/>
          <w:numId w:val="5"/>
        </w:numPr>
        <w:tabs>
          <w:tab w:val="left" w:pos="709"/>
        </w:tabs>
        <w:ind w:left="709" w:hanging="709"/>
        <w:contextualSpacing/>
        <w:jc w:val="both"/>
        <w:rPr>
          <w:rFonts w:ascii="Arial" w:eastAsia="Univers-PL" w:hAnsi="Arial" w:cs="Arial"/>
          <w:sz w:val="22"/>
          <w:szCs w:val="22"/>
        </w:rPr>
      </w:pPr>
      <w:r>
        <w:rPr>
          <w:rFonts w:ascii="Arial" w:hAnsi="Arial" w:cs="Arial"/>
          <w:sz w:val="22"/>
          <w:szCs w:val="22"/>
        </w:rPr>
        <w:t>Wykaz osób</w:t>
      </w:r>
      <w:r w:rsidR="001F3AC4">
        <w:rPr>
          <w:rFonts w:ascii="Arial" w:hAnsi="Arial" w:cs="Arial"/>
          <w:sz w:val="22"/>
          <w:szCs w:val="22"/>
        </w:rPr>
        <w:t xml:space="preserve"> skierowanych przez Wykonawcę do realizacji zamówienia publicznego, wraz z informacjami na temat ich wykształcenia i doświadczenia, niezbędnych do wykonania zamówienia publicznego, a także zakresu wykonywanych przez nie czynności oraz informacją o podstawie do dysponowania tymi osobami. </w:t>
      </w:r>
      <w:r w:rsidR="001F3AC4">
        <w:rPr>
          <w:rFonts w:ascii="Arial" w:eastAsia="Univers-PL" w:hAnsi="Arial" w:cs="Arial"/>
          <w:sz w:val="22"/>
          <w:szCs w:val="22"/>
        </w:rPr>
        <w:t xml:space="preserve">Wykaz powinien być sporządzony zgodnie z Załącznikiem </w:t>
      </w:r>
      <w:r w:rsidR="003D1B10">
        <w:rPr>
          <w:rFonts w:ascii="Arial" w:eastAsia="Univers-PL" w:hAnsi="Arial" w:cs="Arial"/>
          <w:sz w:val="22"/>
          <w:szCs w:val="22"/>
        </w:rPr>
        <w:t>7</w:t>
      </w:r>
      <w:r w:rsidR="001F3AC4">
        <w:rPr>
          <w:rFonts w:ascii="Arial" w:eastAsia="Univers-PL" w:hAnsi="Arial" w:cs="Arial"/>
          <w:sz w:val="22"/>
          <w:szCs w:val="22"/>
        </w:rPr>
        <w:t xml:space="preserve"> do SIWZ.</w:t>
      </w:r>
    </w:p>
    <w:p w:rsidR="001F3AC4" w:rsidRDefault="001F3AC4" w:rsidP="001F3AC4">
      <w:pPr>
        <w:pStyle w:val="Akapitzlist"/>
        <w:numPr>
          <w:ilvl w:val="2"/>
          <w:numId w:val="5"/>
        </w:numPr>
        <w:tabs>
          <w:tab w:val="left" w:pos="709"/>
        </w:tabs>
        <w:ind w:left="709" w:hanging="709"/>
        <w:contextualSpacing/>
        <w:jc w:val="both"/>
        <w:rPr>
          <w:rFonts w:ascii="Arial" w:eastAsia="Univers-PL" w:hAnsi="Arial" w:cs="Arial"/>
          <w:sz w:val="22"/>
          <w:szCs w:val="22"/>
        </w:rPr>
      </w:pPr>
      <w:r>
        <w:rPr>
          <w:rFonts w:ascii="Arial" w:eastAsia="Univers-PL" w:hAnsi="Arial" w:cs="Arial"/>
          <w:sz w:val="22"/>
          <w:szCs w:val="22"/>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 xml:space="preserve">Wykonawca nie jest obowiązany do złożenia oświadczeń lub dokumentów potwierdzających okoliczności, o których mowa w art. 25 ust. 1 pkt 1 i 3, jeżeli zamawiający posiada </w:t>
      </w:r>
      <w:r>
        <w:rPr>
          <w:rFonts w:ascii="Arial" w:eastAsia="Univers-PL" w:hAnsi="Arial" w:cs="Arial"/>
          <w:sz w:val="22"/>
          <w:szCs w:val="22"/>
          <w:u w:val="single"/>
        </w:rPr>
        <w:t>aktualne</w:t>
      </w:r>
      <w:r>
        <w:rPr>
          <w:rFonts w:ascii="Arial" w:eastAsia="Univers-PL" w:hAnsi="Arial" w:cs="Arial"/>
          <w:sz w:val="22"/>
          <w:szCs w:val="22"/>
        </w:rPr>
        <w:t xml:space="preserve"> oświadczenia lub dokumenty dotyczące tego wykonawcy lub może je uzyskać za pomocą </w:t>
      </w:r>
      <w:r>
        <w:rPr>
          <w:rFonts w:ascii="Arial" w:eastAsia="Univers-PL" w:hAnsi="Arial" w:cs="Arial"/>
          <w:sz w:val="22"/>
          <w:szCs w:val="22"/>
          <w:u w:val="single"/>
        </w:rPr>
        <w:t>bezpłatnych i ogólnodostępnych</w:t>
      </w:r>
      <w:r>
        <w:rPr>
          <w:rFonts w:ascii="Arial" w:eastAsia="Univers-PL" w:hAnsi="Arial" w:cs="Arial"/>
          <w:sz w:val="22"/>
          <w:szCs w:val="22"/>
        </w:rPr>
        <w:t xml:space="preserve"> baz danych, w szczególności rejestrów publicznych w rozumieniu ustawy z dnia 17 lutego 2005 r. o informatyzacji działalności podmiotów realizujących zadania publiczne (Dz. U. z 2014 r. poz. 1114 oraz z 2016 r. poz. 352). W takiej sytuacji Wykonawca zobligowany jest do wskazania Zamawiającemu:</w:t>
      </w:r>
    </w:p>
    <w:p w:rsidR="001F3AC4" w:rsidRDefault="001F3AC4" w:rsidP="001F3AC4">
      <w:pPr>
        <w:numPr>
          <w:ilvl w:val="0"/>
          <w:numId w:val="12"/>
        </w:numPr>
        <w:ind w:right="-108"/>
        <w:jc w:val="both"/>
        <w:rPr>
          <w:rFonts w:ascii="Arial" w:eastAsia="Univers-PL" w:hAnsi="Arial" w:cs="Arial"/>
          <w:sz w:val="22"/>
          <w:szCs w:val="22"/>
        </w:rPr>
      </w:pPr>
      <w:r>
        <w:rPr>
          <w:rFonts w:ascii="Arial" w:eastAsia="Univers-PL" w:hAnsi="Arial" w:cs="Arial"/>
          <w:sz w:val="22"/>
          <w:szCs w:val="22"/>
        </w:rPr>
        <w:t xml:space="preserve">sygnatury postępowania, w którym wymagane dokumenty lub oświadczenia się znajdują, albo </w:t>
      </w:r>
    </w:p>
    <w:p w:rsidR="001F3AC4" w:rsidRDefault="001F3AC4" w:rsidP="001F3AC4">
      <w:pPr>
        <w:numPr>
          <w:ilvl w:val="0"/>
          <w:numId w:val="12"/>
        </w:numPr>
        <w:ind w:right="-108"/>
        <w:jc w:val="both"/>
        <w:rPr>
          <w:rFonts w:ascii="Arial" w:eastAsia="Univers-PL" w:hAnsi="Arial" w:cs="Arial"/>
          <w:sz w:val="22"/>
          <w:szCs w:val="22"/>
        </w:rPr>
      </w:pPr>
      <w:r>
        <w:rPr>
          <w:rFonts w:ascii="Arial" w:eastAsia="Univers-PL" w:hAnsi="Arial" w:cs="Arial"/>
          <w:sz w:val="22"/>
          <w:szCs w:val="22"/>
        </w:rPr>
        <w:t>podać właściwy adres strony internetowej w złożonym oświadczeniu.</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z uzasadnionej przyczyny wykonawca nie może złożyć wymaganych przez zamawiającego dokume</w:t>
      </w:r>
      <w:r w:rsidR="00B85AAF">
        <w:rPr>
          <w:rFonts w:ascii="Arial" w:eastAsia="Univers-PL" w:hAnsi="Arial" w:cs="Arial"/>
          <w:sz w:val="22"/>
          <w:szCs w:val="22"/>
        </w:rPr>
        <w:t>ntów, o których mowa w pkt 8.3.2</w:t>
      </w:r>
      <w:r>
        <w:rPr>
          <w:rFonts w:ascii="Arial" w:eastAsia="Univers-PL" w:hAnsi="Arial" w:cs="Arial"/>
          <w:sz w:val="22"/>
          <w:szCs w:val="22"/>
        </w:rPr>
        <w:t xml:space="preserve">. SIWZ, zamawiający dopuszcza złożenie przez wykonawcę innych dokumentów, o których mowa w art. 26 ust. 2c Ustawy. </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wykaz, oświadczenia lub inne złożone przez wykonawcę dokumenty budzą wątpliwości zamawiającego, może on zwrócić się bezpośrednio do właściwego podmiotu, na rzecz którego usługi były wykonane, a w przypadku świadczeń okresowy</w:t>
      </w:r>
      <w:r w:rsidR="00B85AAF">
        <w:rPr>
          <w:rFonts w:ascii="Arial" w:eastAsia="Univers-PL" w:hAnsi="Arial" w:cs="Arial"/>
          <w:sz w:val="22"/>
          <w:szCs w:val="22"/>
        </w:rPr>
        <w:t xml:space="preserve">ch lub ciągłych są wykonywane, </w:t>
      </w:r>
      <w:r>
        <w:rPr>
          <w:rFonts w:ascii="Arial" w:eastAsia="Univers-PL" w:hAnsi="Arial" w:cs="Arial"/>
          <w:sz w:val="22"/>
          <w:szCs w:val="22"/>
        </w:rPr>
        <w:t>o dodatkowe informacje lub dokumenty w tym zakresie.</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1F3AC4" w:rsidRDefault="001F3AC4" w:rsidP="001F3AC4">
      <w:pPr>
        <w:keepNext/>
        <w:ind w:right="-108"/>
        <w:rPr>
          <w:rFonts w:ascii="Arial" w:hAnsi="Arial" w:cs="Arial"/>
          <w:b/>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WYKONAWCY SPOZA TERYTORIUM RZECZYPOSPOLITEJ POLSKIEJ</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 xml:space="preserve">Wykonawcy mający siedzibę poza terytorium </w:t>
      </w:r>
      <w:r>
        <w:rPr>
          <w:rFonts w:ascii="Arial" w:hAnsi="Arial" w:cs="Arial"/>
          <w:color w:val="000000"/>
          <w:sz w:val="22"/>
          <w:szCs w:val="22"/>
        </w:rPr>
        <w:t>Rzeczypospolitej Polskiej, składają dokumenty zgodnie z Rozporządzeniem Ministra Rozwoju z dnia 26 lipca 2016 r. w sprawie rodzajów dokumentów, jakich może żądać zamawiający od wykonawcy w postępowaniu o udzielenie zamówienia.</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Jeżeli Wykonawca ma siedzibę lub miejsce zamieszkania poza terytorium Rzeczypospolitej Polskiej, zamiast dokum</w:t>
      </w:r>
      <w:r w:rsidR="00B85AAF">
        <w:rPr>
          <w:rFonts w:ascii="Arial" w:hAnsi="Arial" w:cs="Arial"/>
          <w:sz w:val="22"/>
          <w:szCs w:val="22"/>
        </w:rPr>
        <w:t>entu określonego w punkcie 8.3.3</w:t>
      </w:r>
      <w:r>
        <w:rPr>
          <w:rFonts w:ascii="Arial" w:hAnsi="Arial" w:cs="Arial"/>
          <w:sz w:val="22"/>
          <w:szCs w:val="22"/>
        </w:rPr>
        <w:t xml:space="preserve"> SIWZ </w:t>
      </w:r>
      <w:r>
        <w:rPr>
          <w:rFonts w:ascii="Arial" w:hAnsi="Arial" w:cs="Arial"/>
          <w:color w:val="000000"/>
          <w:sz w:val="22"/>
          <w:szCs w:val="22"/>
        </w:rPr>
        <w:t xml:space="preserve">składa dokument lub dokumenty wystawione w kraju, w którym wykonawca ma siedzibę lub miejsce zamieszkania, potwierdzające, że nie otwarto jego likwidacji ani nie ogłoszono upadłości - </w:t>
      </w:r>
      <w:r>
        <w:rPr>
          <w:rFonts w:ascii="Arial" w:hAnsi="Arial" w:cs="Arial"/>
          <w:sz w:val="22"/>
          <w:szCs w:val="22"/>
        </w:rPr>
        <w:t>wystawiony nie wcześniej niż 6 miesięcy przed upływem terminu składania ofert.</w:t>
      </w:r>
    </w:p>
    <w:p w:rsidR="001F3AC4" w:rsidRPr="00B85AAF" w:rsidRDefault="001F3AC4" w:rsidP="00B85AAF">
      <w:pPr>
        <w:numPr>
          <w:ilvl w:val="1"/>
          <w:numId w:val="5"/>
        </w:numPr>
        <w:ind w:left="567" w:right="-108" w:hanging="567"/>
        <w:jc w:val="both"/>
        <w:rPr>
          <w:rFonts w:ascii="Arial" w:hAnsi="Arial" w:cs="Arial"/>
          <w:sz w:val="22"/>
          <w:szCs w:val="22"/>
        </w:rPr>
      </w:pPr>
      <w:r>
        <w:rPr>
          <w:rFonts w:ascii="Arial" w:hAnsi="Arial" w:cs="Arial"/>
          <w:sz w:val="22"/>
          <w:szCs w:val="22"/>
        </w:rPr>
        <w:t xml:space="preserve">Jeżeli w kraju, w którym wykonawca ma siedzibę lub miejsce zamieszkania lub miejsce zamieszkania ma osoba, której dokument dotyczy, nie wydaje się dokumentów, o których mowa w punkcie 9.2 SIWZ, zastępuje się je dokumentem zawierającym odpowiednio oświadczenie </w:t>
      </w:r>
      <w:r w:rsidRPr="00B85AAF">
        <w:rPr>
          <w:rFonts w:ascii="Arial" w:hAnsi="Arial" w:cs="Arial"/>
          <w:sz w:val="22"/>
          <w:szCs w:val="22"/>
        </w:rPr>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 określony powyżej w pkt. 9.2 stosuje się odpowiednio.</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F3AC4" w:rsidRDefault="001F3AC4" w:rsidP="001F3AC4">
      <w:pPr>
        <w:ind w:left="720" w:right="-108"/>
        <w:rPr>
          <w:rFonts w:ascii="Arial" w:hAnsi="Arial" w:cs="Arial"/>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WYKONAWCY WSPÓLNIE UBIEGAJĄCY SIĘ O ZAMÓWIENIE</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Wykonawcy wspólnie ubiegający się o udzielenie zamówienia (np. konsorcjum, spółka cywilna) ustanawiają pełnomocnika do reprezentowania ich w postępowaniu, albo reprezentowania </w:t>
      </w:r>
      <w:r>
        <w:rPr>
          <w:rFonts w:ascii="Arial" w:hAnsi="Arial" w:cs="Arial"/>
          <w:iCs/>
          <w:sz w:val="22"/>
          <w:szCs w:val="22"/>
        </w:rPr>
        <w:br/>
        <w:t>w postępowaniu i zawarcia umowy. Treść pełnomocnictwa musi jednoznacznie wskazywać czynności, do wykonywania których pełnomocnik jest upoważniony (zakres umocowania).</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Pełnomocnictwo należy załączyć do oferty w oryginale lub kopii poświadczonej notarialnie.</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Oferta oraz dokumenty potwierdzające spełnianie warunków udziału w postępowaniu muszą być podpisane przez każdego z Wykonawców wspólnie ubiegających się o udzielenie zamówienia lub ustanowionego pełnomocnika.</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color w:val="000000"/>
          <w:sz w:val="22"/>
          <w:szCs w:val="22"/>
        </w:rPr>
        <w:t xml:space="preserve">W przypadku wspólnego ubiegania się o zamówienie przez wykonawców, oświadczenia składa każdy z wykonawców wspólnie ubiegających się o zamówienie. Dokumenty te wstępnie potwierdzają spełnianie warunków udziału w postępowaniu oraz brak podstaw wykluczenia </w:t>
      </w:r>
      <w:r>
        <w:rPr>
          <w:rFonts w:ascii="Arial" w:hAnsi="Arial" w:cs="Arial"/>
          <w:color w:val="000000"/>
          <w:sz w:val="22"/>
          <w:szCs w:val="22"/>
        </w:rPr>
        <w:br/>
        <w:t xml:space="preserve">w zakresie, w którym każdy z wykonawców wykazuje spełnianie warunków udziału </w:t>
      </w:r>
      <w:r>
        <w:rPr>
          <w:rFonts w:ascii="Arial" w:hAnsi="Arial" w:cs="Arial"/>
          <w:color w:val="000000"/>
          <w:sz w:val="22"/>
          <w:szCs w:val="22"/>
        </w:rPr>
        <w:br/>
        <w:t>w postępowaniu oraz brak podstaw wykluczenia.</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Żaden z Wykonawców wspólnie ubiegających się o udzielenie zamówienia nie może podlegać wykluczeniu z postępowania na podstawie art. 24 ust. 1 i 5 ustawy PZP. Oświadczenia  potwierdzające,  że  Wykonawca  nie  podlega  wykluczeniu </w:t>
      </w:r>
      <w:r>
        <w:rPr>
          <w:rFonts w:ascii="Arial" w:hAnsi="Arial" w:cs="Arial"/>
          <w:b/>
          <w:iCs/>
          <w:sz w:val="22"/>
          <w:szCs w:val="22"/>
        </w:rPr>
        <w:t>składa każdy z Wykonawców oddzielnie</w:t>
      </w:r>
      <w:r>
        <w:rPr>
          <w:rFonts w:ascii="Arial" w:hAnsi="Arial" w:cs="Arial"/>
          <w:iCs/>
          <w:sz w:val="22"/>
          <w:szCs w:val="22"/>
        </w:rPr>
        <w:t xml:space="preserve">. Powyższe dotyczy również </w:t>
      </w:r>
      <w:r>
        <w:rPr>
          <w:rFonts w:ascii="Arial" w:hAnsi="Arial" w:cs="Arial"/>
          <w:color w:val="000000"/>
          <w:sz w:val="22"/>
          <w:szCs w:val="22"/>
        </w:rPr>
        <w:t xml:space="preserve">oświadczenia o przynależności do grupy kapitałowej, </w:t>
      </w:r>
      <w:r>
        <w:rPr>
          <w:rFonts w:ascii="Arial" w:hAnsi="Arial" w:cs="Arial"/>
          <w:color w:val="000000"/>
          <w:sz w:val="22"/>
          <w:szCs w:val="22"/>
        </w:rPr>
        <w:br/>
        <w:t>o którym mowa w punkcie 8.2. SIWZ.</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Przed zawarciem umowy w sprawie zamówienia publicznego Zamawiający może żądać przedstawienia umowy regulującej współpracę Wykonawców wspólnie ubiegających się o udzielenie zamówienia publicznego.</w:t>
      </w:r>
    </w:p>
    <w:p w:rsidR="001F3AC4" w:rsidRDefault="001F3AC4" w:rsidP="001F3AC4">
      <w:pPr>
        <w:ind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bookmarkStart w:id="4" w:name="_Ref334434902"/>
      <w:r>
        <w:rPr>
          <w:rFonts w:ascii="Arial" w:hAnsi="Arial" w:cs="Arial"/>
          <w:b/>
          <w:iCs/>
          <w:sz w:val="22"/>
          <w:szCs w:val="22"/>
        </w:rPr>
        <w:t>KRYTERIA OCENY OFERT ORAZ ICH ZNACZENIE</w:t>
      </w:r>
      <w:bookmarkEnd w:id="4"/>
    </w:p>
    <w:p w:rsidR="001F3AC4" w:rsidRDefault="001F3AC4" w:rsidP="001F3AC4">
      <w:pPr>
        <w:ind w:right="-108"/>
        <w:rPr>
          <w:rFonts w:ascii="Arial" w:hAnsi="Arial" w:cs="Arial"/>
          <w:b/>
          <w:iCs/>
          <w:sz w:val="22"/>
          <w:szCs w:val="22"/>
        </w:rPr>
      </w:pP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Przy ocenie ofert Zamawiający będzie kierował się kryteriami przedstawionymi poniżej:</w:t>
      </w:r>
    </w:p>
    <w:p w:rsidR="001F3AC4" w:rsidRDefault="001F3AC4" w:rsidP="001F3AC4">
      <w:pPr>
        <w:ind w:right="-108"/>
        <w:rPr>
          <w:rFonts w:ascii="Arial" w:hAnsi="Arial" w:cs="Arial"/>
          <w:iCs/>
          <w:sz w:val="22"/>
          <w:szCs w:val="22"/>
        </w:rPr>
      </w:pPr>
    </w:p>
    <w:p w:rsidR="001F3AC4" w:rsidRDefault="001F3AC4" w:rsidP="001F3AC4">
      <w:pPr>
        <w:ind w:right="-108"/>
        <w:rPr>
          <w:rFonts w:ascii="Arial" w:hAnsi="Arial" w:cs="Arial"/>
          <w:i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476"/>
        <w:gridCol w:w="2126"/>
      </w:tblGrid>
      <w:tr w:rsidR="001F3AC4" w:rsidTr="001F3AC4">
        <w:tc>
          <w:tcPr>
            <w:tcW w:w="551"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rPr>
                <w:rFonts w:ascii="Arial" w:hAnsi="Arial" w:cs="Arial"/>
                <w:lang w:eastAsia="en-US"/>
              </w:rPr>
            </w:pPr>
            <w:r>
              <w:rPr>
                <w:rFonts w:ascii="Arial" w:hAnsi="Arial" w:cs="Arial"/>
                <w:sz w:val="22"/>
                <w:szCs w:val="22"/>
                <w:lang w:eastAsia="en-US"/>
              </w:rPr>
              <w:t>Lp.</w:t>
            </w:r>
          </w:p>
        </w:tc>
        <w:tc>
          <w:tcPr>
            <w:tcW w:w="447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jc w:val="center"/>
              <w:rPr>
                <w:rFonts w:ascii="Arial" w:hAnsi="Arial" w:cs="Arial"/>
                <w:b/>
                <w:lang w:eastAsia="en-US"/>
              </w:rPr>
            </w:pPr>
            <w:r>
              <w:rPr>
                <w:rFonts w:ascii="Arial" w:hAnsi="Arial" w:cs="Arial"/>
                <w:b/>
                <w:sz w:val="22"/>
                <w:szCs w:val="22"/>
                <w:lang w:eastAsia="en-US"/>
              </w:rPr>
              <w:t>Kryterium oceny</w:t>
            </w:r>
          </w:p>
        </w:tc>
        <w:tc>
          <w:tcPr>
            <w:tcW w:w="212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ind w:left="34"/>
              <w:jc w:val="center"/>
              <w:rPr>
                <w:rFonts w:ascii="Arial" w:hAnsi="Arial" w:cs="Arial"/>
                <w:b/>
                <w:lang w:eastAsia="en-US"/>
              </w:rPr>
            </w:pPr>
            <w:r>
              <w:rPr>
                <w:rFonts w:ascii="Arial" w:hAnsi="Arial" w:cs="Arial"/>
                <w:b/>
                <w:sz w:val="22"/>
                <w:szCs w:val="22"/>
                <w:lang w:eastAsia="en-US"/>
              </w:rPr>
              <w:t>Waga kryterium</w:t>
            </w:r>
          </w:p>
        </w:tc>
      </w:tr>
      <w:tr w:rsidR="001F3AC4" w:rsidTr="001F3AC4">
        <w:tc>
          <w:tcPr>
            <w:tcW w:w="551"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rPr>
                <w:rFonts w:ascii="Arial" w:hAnsi="Arial" w:cs="Arial"/>
                <w:lang w:eastAsia="en-US"/>
              </w:rPr>
            </w:pPr>
            <w:r>
              <w:rPr>
                <w:rFonts w:ascii="Arial" w:hAnsi="Arial" w:cs="Arial"/>
                <w:sz w:val="22"/>
                <w:szCs w:val="22"/>
                <w:lang w:eastAsia="en-US"/>
              </w:rPr>
              <w:t>1.</w:t>
            </w:r>
          </w:p>
        </w:tc>
        <w:tc>
          <w:tcPr>
            <w:tcW w:w="4476"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 xml:space="preserve">Cena </w:t>
            </w:r>
          </w:p>
        </w:tc>
        <w:tc>
          <w:tcPr>
            <w:tcW w:w="212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ind w:left="34"/>
              <w:jc w:val="center"/>
              <w:rPr>
                <w:rFonts w:ascii="Arial" w:hAnsi="Arial" w:cs="Arial"/>
                <w:lang w:eastAsia="en-US"/>
              </w:rPr>
            </w:pPr>
            <w:r>
              <w:rPr>
                <w:rFonts w:ascii="Arial" w:hAnsi="Arial" w:cs="Arial"/>
                <w:sz w:val="22"/>
                <w:szCs w:val="22"/>
                <w:lang w:eastAsia="en-US"/>
              </w:rPr>
              <w:t>60 %</w:t>
            </w:r>
          </w:p>
        </w:tc>
      </w:tr>
      <w:tr w:rsidR="001F3AC4" w:rsidTr="001F3AC4">
        <w:tc>
          <w:tcPr>
            <w:tcW w:w="551"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rPr>
                <w:rFonts w:ascii="Arial" w:hAnsi="Arial" w:cs="Arial"/>
                <w:lang w:eastAsia="en-US"/>
              </w:rPr>
            </w:pPr>
            <w:r>
              <w:rPr>
                <w:rFonts w:ascii="Arial" w:hAnsi="Arial" w:cs="Arial"/>
                <w:sz w:val="22"/>
                <w:szCs w:val="22"/>
                <w:lang w:eastAsia="en-US"/>
              </w:rPr>
              <w:t>2.</w:t>
            </w:r>
          </w:p>
        </w:tc>
        <w:tc>
          <w:tcPr>
            <w:tcW w:w="4476"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 xml:space="preserve">Doświadczenie wykonawcy </w:t>
            </w:r>
          </w:p>
        </w:tc>
        <w:tc>
          <w:tcPr>
            <w:tcW w:w="212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ind w:left="34"/>
              <w:jc w:val="center"/>
              <w:rPr>
                <w:rFonts w:ascii="Arial" w:hAnsi="Arial" w:cs="Arial"/>
                <w:lang w:eastAsia="en-US"/>
              </w:rPr>
            </w:pPr>
            <w:r>
              <w:rPr>
                <w:rFonts w:ascii="Arial" w:hAnsi="Arial" w:cs="Arial"/>
                <w:sz w:val="22"/>
                <w:szCs w:val="22"/>
                <w:lang w:eastAsia="en-US"/>
              </w:rPr>
              <w:t>40 %</w:t>
            </w:r>
          </w:p>
        </w:tc>
      </w:tr>
    </w:tbl>
    <w:p w:rsidR="001F3AC4" w:rsidRDefault="001F3AC4" w:rsidP="001F3AC4">
      <w:pPr>
        <w:numPr>
          <w:ilvl w:val="1"/>
          <w:numId w:val="5"/>
        </w:numPr>
        <w:spacing w:before="60" w:after="120"/>
        <w:outlineLvl w:val="1"/>
        <w:rPr>
          <w:rFonts w:ascii="Arial" w:hAnsi="Arial" w:cs="Arial"/>
          <w:iCs/>
          <w:sz w:val="22"/>
          <w:szCs w:val="22"/>
        </w:rPr>
      </w:pPr>
      <w:r>
        <w:rPr>
          <w:rFonts w:ascii="Arial" w:hAnsi="Arial" w:cs="Arial"/>
          <w:iCs/>
          <w:sz w:val="22"/>
          <w:szCs w:val="22"/>
        </w:rPr>
        <w:t>Punkty przyznawane za podane w pkt 11.1 kryteria będą liczone w następujący sposób:</w:t>
      </w:r>
    </w:p>
    <w:p w:rsidR="00E9535B" w:rsidRDefault="00E9535B" w:rsidP="00B85AAF">
      <w:pPr>
        <w:spacing w:before="60" w:after="120"/>
        <w:ind w:left="360"/>
        <w:outlineLvl w:val="1"/>
        <w:rPr>
          <w:rFonts w:ascii="Arial" w:hAnsi="Arial" w:cs="Arial"/>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55"/>
      </w:tblGrid>
      <w:tr w:rsidR="001F3AC4" w:rsidTr="001F3AC4">
        <w:tc>
          <w:tcPr>
            <w:tcW w:w="1275" w:type="dxa"/>
            <w:tcBorders>
              <w:top w:val="single" w:sz="4" w:space="0" w:color="auto"/>
              <w:left w:val="single" w:sz="4" w:space="0" w:color="auto"/>
              <w:bottom w:val="single" w:sz="4" w:space="0" w:color="auto"/>
              <w:right w:val="single" w:sz="4" w:space="0" w:color="auto"/>
            </w:tcBorders>
            <w:hideMark/>
          </w:tcPr>
          <w:p w:rsidR="001F3AC4" w:rsidRDefault="001F3AC4">
            <w:pPr>
              <w:spacing w:before="60" w:line="256" w:lineRule="auto"/>
              <w:jc w:val="center"/>
              <w:rPr>
                <w:rFonts w:ascii="Arial" w:hAnsi="Arial" w:cs="Arial"/>
                <w:iCs/>
                <w:lang w:eastAsia="en-US"/>
              </w:rPr>
            </w:pPr>
            <w:r>
              <w:rPr>
                <w:rFonts w:ascii="Arial" w:hAnsi="Arial" w:cs="Arial"/>
                <w:iCs/>
                <w:sz w:val="22"/>
                <w:szCs w:val="22"/>
                <w:lang w:eastAsia="en-US"/>
              </w:rPr>
              <w:t>Nr kryterium</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3AC4" w:rsidRDefault="001F3AC4">
            <w:pPr>
              <w:spacing w:before="60" w:line="256" w:lineRule="auto"/>
              <w:jc w:val="center"/>
              <w:rPr>
                <w:rFonts w:ascii="Arial" w:hAnsi="Arial" w:cs="Arial"/>
                <w:iCs/>
                <w:lang w:eastAsia="en-US"/>
              </w:rPr>
            </w:pPr>
            <w:r>
              <w:rPr>
                <w:rFonts w:ascii="Arial" w:hAnsi="Arial" w:cs="Arial"/>
                <w:iCs/>
                <w:sz w:val="22"/>
                <w:szCs w:val="22"/>
                <w:lang w:eastAsia="en-US"/>
              </w:rPr>
              <w:t>Wzór</w:t>
            </w:r>
          </w:p>
        </w:tc>
      </w:tr>
      <w:tr w:rsidR="001F3AC4" w:rsidTr="001F3AC4">
        <w:tc>
          <w:tcPr>
            <w:tcW w:w="1275" w:type="dxa"/>
            <w:tcBorders>
              <w:top w:val="single" w:sz="4" w:space="0" w:color="auto"/>
              <w:left w:val="single" w:sz="4" w:space="0" w:color="auto"/>
              <w:bottom w:val="single" w:sz="4" w:space="0" w:color="auto"/>
              <w:right w:val="single" w:sz="4" w:space="0" w:color="auto"/>
            </w:tcBorders>
            <w:hideMark/>
          </w:tcPr>
          <w:p w:rsidR="001F3AC4" w:rsidRDefault="001F3AC4">
            <w:pPr>
              <w:spacing w:before="60" w:line="256" w:lineRule="auto"/>
              <w:jc w:val="center"/>
              <w:rPr>
                <w:rFonts w:ascii="Arial" w:hAnsi="Arial" w:cs="Arial"/>
                <w:iCs/>
                <w:lang w:eastAsia="en-US"/>
              </w:rPr>
            </w:pPr>
            <w:r>
              <w:rPr>
                <w:rFonts w:ascii="Arial" w:hAnsi="Arial" w:cs="Arial"/>
                <w:iCs/>
                <w:sz w:val="22"/>
                <w:szCs w:val="22"/>
                <w:lang w:eastAsia="en-US"/>
              </w:rPr>
              <w:t>1</w:t>
            </w:r>
          </w:p>
        </w:tc>
        <w:tc>
          <w:tcPr>
            <w:tcW w:w="765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rPr>
                <w:rFonts w:ascii="Arial" w:hAnsi="Arial" w:cs="Arial"/>
                <w:b/>
                <w:iCs/>
                <w:lang w:eastAsia="en-US"/>
              </w:rPr>
            </w:pPr>
            <w:r>
              <w:rPr>
                <w:rFonts w:ascii="Arial" w:hAnsi="Arial" w:cs="Arial"/>
                <w:b/>
                <w:iCs/>
                <w:sz w:val="22"/>
                <w:szCs w:val="22"/>
                <w:lang w:eastAsia="en-US"/>
              </w:rPr>
              <w:t>C- Cena (koszt)</w:t>
            </w:r>
          </w:p>
          <w:p w:rsidR="001F3AC4" w:rsidRDefault="001F3AC4">
            <w:pPr>
              <w:spacing w:line="256" w:lineRule="auto"/>
              <w:rPr>
                <w:rFonts w:ascii="Arial" w:hAnsi="Arial" w:cs="Arial"/>
                <w:iCs/>
                <w:lang w:eastAsia="en-US"/>
              </w:rPr>
            </w:pPr>
            <w:r>
              <w:rPr>
                <w:rFonts w:ascii="Arial" w:hAnsi="Arial" w:cs="Arial"/>
                <w:iCs/>
                <w:sz w:val="22"/>
                <w:szCs w:val="22"/>
                <w:lang w:eastAsia="en-US"/>
              </w:rPr>
              <w:t>Liczba punktów = (Cmin/Cof ) * 100 * waga</w:t>
            </w:r>
          </w:p>
          <w:p w:rsidR="001F3AC4" w:rsidRDefault="001F3AC4">
            <w:pPr>
              <w:spacing w:line="256" w:lineRule="auto"/>
              <w:rPr>
                <w:rFonts w:ascii="Arial" w:hAnsi="Arial" w:cs="Arial"/>
                <w:iCs/>
                <w:lang w:eastAsia="en-US"/>
              </w:rPr>
            </w:pPr>
            <w:r>
              <w:rPr>
                <w:rFonts w:ascii="Arial" w:hAnsi="Arial" w:cs="Arial"/>
                <w:iCs/>
                <w:sz w:val="22"/>
                <w:szCs w:val="22"/>
                <w:lang w:eastAsia="en-US"/>
              </w:rPr>
              <w:t>gdzie:</w:t>
            </w:r>
          </w:p>
          <w:p w:rsidR="001F3AC4" w:rsidRDefault="001F3AC4">
            <w:pPr>
              <w:spacing w:line="256" w:lineRule="auto"/>
              <w:rPr>
                <w:rFonts w:ascii="Arial" w:hAnsi="Arial" w:cs="Arial"/>
                <w:iCs/>
                <w:lang w:eastAsia="en-US"/>
              </w:rPr>
            </w:pPr>
            <w:r>
              <w:rPr>
                <w:rFonts w:ascii="Arial" w:hAnsi="Arial" w:cs="Arial"/>
                <w:iCs/>
                <w:sz w:val="22"/>
                <w:szCs w:val="22"/>
                <w:lang w:eastAsia="en-US"/>
              </w:rPr>
              <w:t xml:space="preserve"> - Cmin - najniższa spośród wszystkich ofert </w:t>
            </w:r>
          </w:p>
          <w:p w:rsidR="001F3AC4" w:rsidRDefault="001F3AC4">
            <w:pPr>
              <w:spacing w:line="256" w:lineRule="auto"/>
              <w:rPr>
                <w:rFonts w:ascii="Arial" w:hAnsi="Arial" w:cs="Arial"/>
                <w:iCs/>
                <w:lang w:eastAsia="en-US"/>
              </w:rPr>
            </w:pPr>
            <w:r>
              <w:rPr>
                <w:rFonts w:ascii="Arial" w:hAnsi="Arial" w:cs="Arial"/>
                <w:iCs/>
                <w:sz w:val="22"/>
                <w:szCs w:val="22"/>
                <w:lang w:eastAsia="en-US"/>
              </w:rPr>
              <w:t xml:space="preserve"> - Cof - podana w ofercie </w:t>
            </w:r>
          </w:p>
          <w:p w:rsidR="001F3AC4" w:rsidRDefault="001F3AC4">
            <w:pPr>
              <w:spacing w:line="256" w:lineRule="auto"/>
              <w:jc w:val="both"/>
              <w:rPr>
                <w:rFonts w:ascii="Arial" w:hAnsi="Arial" w:cs="Arial"/>
                <w:iCs/>
                <w:lang w:eastAsia="en-US"/>
              </w:rPr>
            </w:pPr>
            <w:r>
              <w:rPr>
                <w:rFonts w:ascii="Arial" w:hAnsi="Arial" w:cs="Arial"/>
                <w:iCs/>
                <w:sz w:val="22"/>
                <w:szCs w:val="22"/>
                <w:lang w:eastAsia="en-US"/>
              </w:rPr>
              <w:t>Końcowy wynik powyższego działania zostanie zaokrąglony do dwóch miejsc po przecinku.</w:t>
            </w:r>
          </w:p>
        </w:tc>
      </w:tr>
      <w:tr w:rsidR="001F3AC4" w:rsidTr="001F3AC4">
        <w:tc>
          <w:tcPr>
            <w:tcW w:w="1275" w:type="dxa"/>
            <w:tcBorders>
              <w:top w:val="single" w:sz="4" w:space="0" w:color="auto"/>
              <w:left w:val="single" w:sz="4" w:space="0" w:color="auto"/>
              <w:bottom w:val="single" w:sz="4" w:space="0" w:color="auto"/>
              <w:right w:val="single" w:sz="4" w:space="0" w:color="auto"/>
            </w:tcBorders>
            <w:hideMark/>
          </w:tcPr>
          <w:p w:rsidR="001F3AC4" w:rsidRDefault="001F3AC4">
            <w:pPr>
              <w:spacing w:before="60" w:line="256" w:lineRule="auto"/>
              <w:jc w:val="center"/>
              <w:rPr>
                <w:rFonts w:ascii="Arial" w:hAnsi="Arial" w:cs="Arial"/>
                <w:b/>
                <w:lang w:eastAsia="en-US"/>
              </w:rPr>
            </w:pPr>
            <w:r>
              <w:rPr>
                <w:rFonts w:ascii="Arial" w:hAnsi="Arial" w:cs="Arial"/>
                <w:iCs/>
                <w:sz w:val="22"/>
                <w:szCs w:val="22"/>
                <w:lang w:eastAsia="en-US"/>
              </w:rPr>
              <w:t>2</w:t>
            </w:r>
          </w:p>
        </w:tc>
        <w:tc>
          <w:tcPr>
            <w:tcW w:w="7655" w:type="dxa"/>
            <w:tcBorders>
              <w:top w:val="single" w:sz="4" w:space="0" w:color="auto"/>
              <w:left w:val="single" w:sz="4" w:space="0" w:color="auto"/>
              <w:bottom w:val="single" w:sz="4" w:space="0" w:color="auto"/>
              <w:right w:val="single" w:sz="4" w:space="0" w:color="auto"/>
            </w:tcBorders>
          </w:tcPr>
          <w:p w:rsidR="001F3AC4" w:rsidRDefault="001F3AC4">
            <w:pPr>
              <w:spacing w:line="256" w:lineRule="auto"/>
              <w:rPr>
                <w:rFonts w:ascii="Arial" w:hAnsi="Arial" w:cs="Arial"/>
                <w:b/>
                <w:iCs/>
                <w:lang w:eastAsia="en-US"/>
              </w:rPr>
            </w:pPr>
            <w:r>
              <w:rPr>
                <w:rFonts w:ascii="Arial" w:hAnsi="Arial" w:cs="Arial"/>
                <w:b/>
                <w:iCs/>
                <w:sz w:val="22"/>
                <w:szCs w:val="22"/>
                <w:lang w:eastAsia="en-US"/>
              </w:rPr>
              <w:t xml:space="preserve">D – Doświadczenie wykonawcy </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Wartość punktowa w kryterium nr 2 „Doświadczenie wykonawcy” wyliczana jest następująco:</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3 usług spełniających nw. warunki – waga – 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4-5 usług spełniających nw. warunki – waga 10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6-7 usług spełniających nw. warunki – waga 20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8-9 usług spełniających nw. warunki – waga 30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10 lub więcej usług spełniających nw. warunki – waga 40 pkt.</w:t>
            </w:r>
          </w:p>
          <w:p w:rsidR="001F3AC4" w:rsidRDefault="001F3AC4">
            <w:pPr>
              <w:pStyle w:val="Akapitzlist1"/>
              <w:spacing w:after="0"/>
              <w:ind w:left="0"/>
              <w:jc w:val="both"/>
              <w:rPr>
                <w:rFonts w:ascii="Arial" w:eastAsia="Univers-PL" w:hAnsi="Arial" w:cs="Arial"/>
                <w:bCs/>
              </w:rPr>
            </w:pPr>
          </w:p>
          <w:p w:rsidR="001F3AC4" w:rsidRDefault="001F3AC4" w:rsidP="003D1B10">
            <w:pPr>
              <w:pStyle w:val="Akapitzlist1"/>
              <w:spacing w:after="0"/>
              <w:ind w:left="0"/>
              <w:jc w:val="both"/>
              <w:rPr>
                <w:rFonts w:ascii="Arial" w:eastAsia="Univers-PL" w:hAnsi="Arial" w:cs="Arial"/>
                <w:bCs/>
              </w:rPr>
            </w:pPr>
            <w:r>
              <w:rPr>
                <w:rFonts w:ascii="Arial" w:eastAsia="Univers-PL" w:hAnsi="Arial" w:cs="Arial"/>
                <w:bCs/>
              </w:rPr>
              <w:t>Zamawiający dokona oceny ofert w zakresie kryterium nr 2 na podstawie usług wykazanych przez wyk</w:t>
            </w:r>
            <w:r w:rsidR="003D1B10">
              <w:rPr>
                <w:rFonts w:ascii="Arial" w:eastAsia="Univers-PL" w:hAnsi="Arial" w:cs="Arial"/>
                <w:bCs/>
              </w:rPr>
              <w:t>onawcę w wykazie (załącznik nr 5</w:t>
            </w:r>
            <w:r>
              <w:rPr>
                <w:rFonts w:ascii="Arial" w:eastAsia="Univers-PL" w:hAnsi="Arial" w:cs="Arial"/>
                <w:bCs/>
              </w:rPr>
              <w:t xml:space="preserve"> do SIWZ) i muszą obejmować usługę szkoleniową </w:t>
            </w:r>
            <w:r w:rsidR="00842993" w:rsidRPr="00842993">
              <w:rPr>
                <w:rFonts w:ascii="Arial" w:hAnsi="Arial" w:cs="Arial"/>
                <w:sz w:val="23"/>
                <w:szCs w:val="23"/>
              </w:rPr>
              <w:t>„Zastosowanie komputera w handlu z obsługą kas fiskalnych</w:t>
            </w:r>
            <w:r w:rsidR="00842993">
              <w:rPr>
                <w:rFonts w:ascii="Arial" w:hAnsi="Arial" w:cs="Arial"/>
                <w:sz w:val="23"/>
                <w:szCs w:val="23"/>
              </w:rPr>
              <w:t xml:space="preserve"> </w:t>
            </w:r>
            <w:r w:rsidR="00842993" w:rsidRPr="00842993">
              <w:rPr>
                <w:rFonts w:ascii="Arial" w:hAnsi="Arial" w:cs="Arial"/>
                <w:sz w:val="23"/>
                <w:szCs w:val="23"/>
              </w:rPr>
              <w:t>i minimum sanitarnym”</w:t>
            </w:r>
            <w:r w:rsidR="00842993">
              <w:rPr>
                <w:rFonts w:ascii="Arial" w:hAnsi="Arial" w:cs="Arial"/>
                <w:sz w:val="23"/>
                <w:szCs w:val="23"/>
              </w:rPr>
              <w:t>.</w:t>
            </w:r>
          </w:p>
        </w:tc>
      </w:tr>
    </w:tbl>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Sposób oceny ofert.</w:t>
      </w:r>
    </w:p>
    <w:p w:rsidR="001F3AC4" w:rsidRDefault="001F3AC4" w:rsidP="001F3AC4">
      <w:pPr>
        <w:ind w:left="181" w:right="-108" w:firstLine="386"/>
        <w:rPr>
          <w:rFonts w:ascii="Arial" w:hAnsi="Arial" w:cs="Arial"/>
          <w:iCs/>
          <w:sz w:val="22"/>
          <w:szCs w:val="22"/>
        </w:rPr>
      </w:pPr>
      <w:r>
        <w:rPr>
          <w:rFonts w:ascii="Arial" w:hAnsi="Arial" w:cs="Arial"/>
          <w:iCs/>
          <w:sz w:val="22"/>
          <w:szCs w:val="22"/>
        </w:rPr>
        <w:t xml:space="preserve">  Całkowita liczba punków Ko , jaką może otrzymać Wykonawca wyniesie:</w:t>
      </w:r>
    </w:p>
    <w:p w:rsidR="001F3AC4" w:rsidRDefault="001F3AC4" w:rsidP="001F3AC4">
      <w:pPr>
        <w:spacing w:before="60" w:after="120"/>
        <w:ind w:left="680"/>
        <w:outlineLvl w:val="1"/>
        <w:rPr>
          <w:rFonts w:ascii="Arial" w:hAnsi="Arial" w:cs="Arial"/>
          <w:iCs/>
          <w:sz w:val="22"/>
          <w:szCs w:val="22"/>
        </w:rPr>
      </w:pPr>
      <w:r>
        <w:rPr>
          <w:rFonts w:ascii="Arial" w:hAnsi="Arial" w:cs="Arial"/>
          <w:iCs/>
          <w:sz w:val="22"/>
          <w:szCs w:val="22"/>
        </w:rPr>
        <w:t xml:space="preserve">Ko = C + D  </w:t>
      </w:r>
    </w:p>
    <w:p w:rsidR="001F3AC4" w:rsidRDefault="001F3AC4" w:rsidP="001F3AC4">
      <w:pPr>
        <w:spacing w:before="60" w:after="120"/>
        <w:ind w:left="680"/>
        <w:outlineLvl w:val="1"/>
        <w:rPr>
          <w:rFonts w:ascii="Arial" w:hAnsi="Arial" w:cs="Arial"/>
          <w:iCs/>
          <w:sz w:val="22"/>
          <w:szCs w:val="22"/>
        </w:rPr>
      </w:pPr>
      <w:r>
        <w:rPr>
          <w:rFonts w:ascii="Arial" w:hAnsi="Arial" w:cs="Arial"/>
          <w:iCs/>
          <w:sz w:val="22"/>
          <w:szCs w:val="22"/>
        </w:rPr>
        <w:t>Gdzie:</w:t>
      </w:r>
    </w:p>
    <w:p w:rsidR="001F3AC4" w:rsidRDefault="001F3AC4" w:rsidP="001F3AC4">
      <w:pPr>
        <w:spacing w:before="60" w:after="120"/>
        <w:ind w:left="680"/>
        <w:outlineLvl w:val="1"/>
        <w:rPr>
          <w:rFonts w:ascii="Arial" w:hAnsi="Arial" w:cs="Arial"/>
          <w:iCs/>
          <w:sz w:val="22"/>
          <w:szCs w:val="22"/>
        </w:rPr>
      </w:pPr>
      <w:r>
        <w:rPr>
          <w:rFonts w:ascii="Arial" w:hAnsi="Arial" w:cs="Arial"/>
          <w:iCs/>
          <w:sz w:val="22"/>
          <w:szCs w:val="22"/>
        </w:rPr>
        <w:t>C– liczba punktów przyznanych w kryterium ‘Cena’;</w:t>
      </w:r>
    </w:p>
    <w:p w:rsidR="001F3AC4" w:rsidRDefault="001F3AC4" w:rsidP="001F3AC4">
      <w:pPr>
        <w:ind w:left="680"/>
        <w:rPr>
          <w:rFonts w:ascii="Arial" w:hAnsi="Arial" w:cs="Arial"/>
          <w:iCs/>
          <w:sz w:val="22"/>
          <w:szCs w:val="22"/>
        </w:rPr>
      </w:pPr>
      <w:r>
        <w:rPr>
          <w:rFonts w:ascii="Arial" w:hAnsi="Arial" w:cs="Arial"/>
          <w:iCs/>
          <w:sz w:val="22"/>
          <w:szCs w:val="22"/>
        </w:rPr>
        <w:t>D – liczba punktów przyznanych w kryterium „</w:t>
      </w:r>
      <w:r>
        <w:rPr>
          <w:rFonts w:ascii="Arial" w:hAnsi="Arial" w:cs="Arial"/>
          <w:sz w:val="22"/>
          <w:szCs w:val="22"/>
        </w:rPr>
        <w:t>Doświadczenie wykonawcy</w:t>
      </w:r>
      <w:r>
        <w:rPr>
          <w:rFonts w:ascii="Arial" w:hAnsi="Arial" w:cs="Arial"/>
          <w:iCs/>
          <w:sz w:val="22"/>
          <w:szCs w:val="22"/>
        </w:rPr>
        <w:t>”</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 xml:space="preserve">Zamawiający dokona zsumowania punktów uzyskanych przez ofertę w ramach każdego </w:t>
      </w:r>
      <w:r>
        <w:rPr>
          <w:rFonts w:ascii="Arial" w:hAnsi="Arial" w:cs="Arial"/>
          <w:sz w:val="22"/>
          <w:szCs w:val="22"/>
        </w:rPr>
        <w:br/>
        <w:t>z kryteriów. Za najkorzystniejszą ofertę zostanie uznana oferta, która uzyskała najwyższą łączną liczbę punktów.</w:t>
      </w:r>
    </w:p>
    <w:p w:rsidR="001F3AC4" w:rsidRDefault="001F3AC4" w:rsidP="001F3AC4">
      <w:pPr>
        <w:numPr>
          <w:ilvl w:val="1"/>
          <w:numId w:val="5"/>
        </w:numPr>
        <w:ind w:left="567" w:hanging="567"/>
        <w:jc w:val="both"/>
        <w:rPr>
          <w:rFonts w:ascii="Arial" w:eastAsia="Univers-PL" w:hAnsi="Arial" w:cs="Arial"/>
          <w:sz w:val="22"/>
          <w:szCs w:val="22"/>
        </w:rPr>
      </w:pPr>
      <w:r>
        <w:rPr>
          <w:rFonts w:ascii="Arial" w:hAnsi="Arial" w:cs="Arial"/>
          <w:sz w:val="22"/>
          <w:szCs w:val="22"/>
        </w:rPr>
        <w:t>Końcowe wyniki działań zostaną zaokrąglone do dwóch miejsc po przecinku.</w:t>
      </w:r>
    </w:p>
    <w:p w:rsidR="001F3AC4" w:rsidRDefault="001F3AC4" w:rsidP="001F3AC4">
      <w:pPr>
        <w:numPr>
          <w:ilvl w:val="1"/>
          <w:numId w:val="5"/>
        </w:numPr>
        <w:ind w:left="567" w:hanging="567"/>
        <w:jc w:val="both"/>
        <w:rPr>
          <w:rFonts w:ascii="Arial" w:eastAsia="Univers-PL" w:hAnsi="Arial" w:cs="Arial"/>
          <w:sz w:val="22"/>
          <w:szCs w:val="22"/>
        </w:rPr>
      </w:pPr>
      <w:r>
        <w:rPr>
          <w:rFonts w:ascii="Arial" w:hAnsi="Arial" w:cs="Arial"/>
          <w:sz w:val="22"/>
          <w:szCs w:val="22"/>
        </w:rPr>
        <w:t xml:space="preserve">Zamawiający dokona oceny ofert w ramach kryteriów oceny ofert w oparciu o informacje zawarte w ofercie, z wyłączeniem informacji uzupełnionych w trybie art. 26 ust. 3 ustawy Pzp, gdyż wskazany przepis dotyczy wyłącznie uzupełniania dokumentów na potwierdzenie spełniania warunków udziału w postępowaniu. </w:t>
      </w:r>
    </w:p>
    <w:p w:rsidR="001F3AC4" w:rsidRDefault="001F3AC4" w:rsidP="001F3AC4">
      <w:pPr>
        <w:ind w:left="567"/>
        <w:jc w:val="both"/>
        <w:rPr>
          <w:rFonts w:ascii="Arial" w:eastAsia="Univers-PL" w:hAnsi="Arial" w:cs="Arial"/>
          <w:sz w:val="22"/>
          <w:szCs w:val="22"/>
        </w:rPr>
      </w:pPr>
    </w:p>
    <w:p w:rsidR="001F3AC4" w:rsidRDefault="001F3AC4" w:rsidP="001F3AC4">
      <w:pPr>
        <w:ind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INFORMACJE O SPOSOBIE POROZUMIEWANIA SIĘ ZAMAWIAJĄCEGO </w:t>
      </w:r>
      <w:r>
        <w:rPr>
          <w:rFonts w:ascii="Arial" w:hAnsi="Arial" w:cs="Arial"/>
          <w:b/>
          <w:iCs/>
          <w:sz w:val="22"/>
          <w:szCs w:val="22"/>
        </w:rPr>
        <w:br/>
        <w:t xml:space="preserve">Z WYKONAWCAMI, SPOSÓB UDZIELANIA WYJAŚNIEŃ DOTYCZĄCYCH TREŚCI SIWZ, PRZEDŁUŻANIE TERMINU SKŁADANIA OFERT </w:t>
      </w:r>
    </w:p>
    <w:p w:rsidR="001F3AC4" w:rsidRDefault="001F3AC4" w:rsidP="001F3AC4">
      <w:pPr>
        <w:numPr>
          <w:ilvl w:val="1"/>
          <w:numId w:val="5"/>
        </w:numPr>
        <w:ind w:left="567" w:right="-108" w:hanging="567"/>
        <w:jc w:val="both"/>
        <w:rPr>
          <w:rFonts w:ascii="Arial" w:hAnsi="Arial" w:cs="Arial"/>
          <w:iCs/>
          <w:sz w:val="22"/>
          <w:szCs w:val="22"/>
        </w:rPr>
      </w:pPr>
      <w:bookmarkStart w:id="5" w:name="_Ref324945697"/>
      <w:r>
        <w:rPr>
          <w:rFonts w:ascii="Arial" w:hAnsi="Arial" w:cs="Arial"/>
          <w:bCs/>
          <w:color w:val="000000"/>
          <w:sz w:val="22"/>
          <w:szCs w:val="22"/>
        </w:rPr>
        <w:t>W niniejszym postępowaniu oświadczenia, wnioski, zawiadomienia, dokumenty oraz informacje Wykonawcy przekazują za pośrednictwem faksu lub poczty elektronicznej (w formie pliku pdf oraz doc. na adres e-mail wskazany w pkt. 12.5. SIWZ), z zastrzeżeniem pk</w:t>
      </w:r>
      <w:r w:rsidR="00E9535B">
        <w:rPr>
          <w:rFonts w:ascii="Arial" w:hAnsi="Arial" w:cs="Arial"/>
          <w:bCs/>
          <w:color w:val="000000"/>
          <w:sz w:val="22"/>
          <w:szCs w:val="22"/>
        </w:rPr>
        <w:t xml:space="preserve">t. 12.2. SIWZ. </w:t>
      </w:r>
      <w:r>
        <w:rPr>
          <w:rFonts w:ascii="Arial" w:hAnsi="Arial" w:cs="Arial"/>
          <w:bCs/>
          <w:color w:val="000000"/>
          <w:sz w:val="22"/>
          <w:szCs w:val="22"/>
        </w:rPr>
        <w:t>Zamawiający przekazuje informacje za pośrednictwem faksu lub poczty elekt</w:t>
      </w:r>
      <w:r w:rsidR="00E9535B">
        <w:rPr>
          <w:rFonts w:ascii="Arial" w:hAnsi="Arial" w:cs="Arial"/>
          <w:bCs/>
          <w:color w:val="000000"/>
          <w:sz w:val="22"/>
          <w:szCs w:val="22"/>
        </w:rPr>
        <w:t xml:space="preserve">ronicznej. </w:t>
      </w:r>
      <w:r>
        <w:rPr>
          <w:rFonts w:ascii="Arial" w:hAnsi="Arial" w:cs="Arial"/>
          <w:bCs/>
          <w:color w:val="000000"/>
          <w:sz w:val="22"/>
          <w:szCs w:val="22"/>
        </w:rPr>
        <w:t>Zawsze dopuszczalna jest forma pisemna, z zastrzeżeniem wyją</w:t>
      </w:r>
      <w:r w:rsidR="00E9535B">
        <w:rPr>
          <w:rFonts w:ascii="Arial" w:hAnsi="Arial" w:cs="Arial"/>
          <w:bCs/>
          <w:color w:val="000000"/>
          <w:sz w:val="22"/>
          <w:szCs w:val="22"/>
        </w:rPr>
        <w:t xml:space="preserve">tków przewidzianych </w:t>
      </w:r>
      <w:r>
        <w:rPr>
          <w:rFonts w:ascii="Arial" w:hAnsi="Arial" w:cs="Arial"/>
          <w:bCs/>
          <w:color w:val="000000"/>
          <w:sz w:val="22"/>
          <w:szCs w:val="22"/>
        </w:rPr>
        <w:t>w ustawie PZP.</w:t>
      </w:r>
    </w:p>
    <w:p w:rsidR="001F3AC4" w:rsidRDefault="001F3AC4" w:rsidP="001F3AC4">
      <w:pPr>
        <w:numPr>
          <w:ilvl w:val="1"/>
          <w:numId w:val="5"/>
        </w:numPr>
        <w:ind w:left="567" w:right="-108" w:hanging="567"/>
        <w:jc w:val="both"/>
        <w:rPr>
          <w:rFonts w:ascii="Arial" w:hAnsi="Arial" w:cs="Arial"/>
          <w:bCs/>
          <w:color w:val="000000"/>
          <w:sz w:val="22"/>
          <w:szCs w:val="22"/>
        </w:rPr>
      </w:pPr>
      <w:r>
        <w:rPr>
          <w:rFonts w:ascii="Arial" w:hAnsi="Arial" w:cs="Arial"/>
          <w:bCs/>
          <w:color w:val="000000"/>
          <w:sz w:val="22"/>
          <w:szCs w:val="22"/>
        </w:rPr>
        <w:t xml:space="preserve">Forma pisemna zastrzeżona jest dla składania oferty wraz z załącznikami, w tym oświadczeń </w:t>
      </w:r>
      <w:r>
        <w:rPr>
          <w:rFonts w:ascii="Arial" w:hAnsi="Arial" w:cs="Arial"/>
          <w:bCs/>
          <w:color w:val="000000"/>
          <w:sz w:val="22"/>
          <w:szCs w:val="22"/>
        </w:rPr>
        <w:br/>
        <w:t>i dokumentów potwierdzających spełnianie warunków udziału w postępowaniu oraz brak podstaw do wykluczenia, a także pełnomocnictw.</w:t>
      </w:r>
    </w:p>
    <w:p w:rsidR="001F3AC4" w:rsidRDefault="001F3AC4" w:rsidP="001F3AC4">
      <w:pPr>
        <w:numPr>
          <w:ilvl w:val="1"/>
          <w:numId w:val="5"/>
        </w:numPr>
        <w:ind w:left="567" w:right="-108" w:hanging="567"/>
        <w:jc w:val="both"/>
        <w:rPr>
          <w:rFonts w:ascii="Arial" w:hAnsi="Arial" w:cs="Arial"/>
          <w:bCs/>
          <w:color w:val="000000"/>
          <w:sz w:val="22"/>
          <w:szCs w:val="22"/>
        </w:rPr>
      </w:pPr>
      <w:r>
        <w:rPr>
          <w:rFonts w:ascii="Arial" w:hAnsi="Arial" w:cs="Arial"/>
          <w:bCs/>
          <w:color w:val="000000"/>
          <w:sz w:val="22"/>
          <w:szCs w:val="22"/>
        </w:rPr>
        <w:t>W przypadku oświadczeń, wniosków, zawiadomień oraz informacji przekazywanych faksem lub drogą elektroniczną, każda ze stron na żądanie drugiej niezwłocznie potwierdza fakt ich otrzymania.</w:t>
      </w:r>
    </w:p>
    <w:p w:rsidR="001F3AC4" w:rsidRDefault="001F3AC4" w:rsidP="001F3AC4">
      <w:pPr>
        <w:numPr>
          <w:ilvl w:val="1"/>
          <w:numId w:val="5"/>
        </w:numPr>
        <w:ind w:left="567" w:right="-108" w:hanging="567"/>
        <w:jc w:val="both"/>
        <w:rPr>
          <w:rFonts w:ascii="Arial" w:hAnsi="Arial" w:cs="Arial"/>
          <w:bCs/>
          <w:color w:val="000000"/>
          <w:sz w:val="22"/>
          <w:szCs w:val="22"/>
        </w:rPr>
      </w:pPr>
      <w:r>
        <w:rPr>
          <w:rFonts w:ascii="Arial" w:hAnsi="Arial" w:cs="Arial"/>
          <w:bCs/>
          <w:color w:val="000000"/>
          <w:sz w:val="22"/>
          <w:szCs w:val="22"/>
        </w:rPr>
        <w:t>W przypadku braku potwierdzenia otrzymania wiadomości przez Wykonawcę, Zamawiający domniema, iż pismo wysłane przez Zamawiającego na numer faksu lub na adres poczty elektronicznej wskazany w ofercie zostało mu doręczone w sposób, który umożliwił Wykonawcy zapoznanie się z treścią pisma.</w:t>
      </w:r>
    </w:p>
    <w:p w:rsidR="001F3AC4" w:rsidRPr="00E9535B" w:rsidRDefault="001F3AC4" w:rsidP="00E9535B">
      <w:pPr>
        <w:numPr>
          <w:ilvl w:val="1"/>
          <w:numId w:val="5"/>
        </w:numPr>
        <w:spacing w:after="120"/>
        <w:ind w:left="567" w:right="-108" w:hanging="567"/>
        <w:jc w:val="both"/>
        <w:rPr>
          <w:rFonts w:ascii="Arial" w:hAnsi="Arial" w:cs="Arial"/>
          <w:b/>
          <w:bCs/>
          <w:color w:val="000000"/>
          <w:sz w:val="22"/>
          <w:szCs w:val="22"/>
        </w:rPr>
      </w:pPr>
      <w:r>
        <w:rPr>
          <w:rFonts w:ascii="Arial" w:hAnsi="Arial" w:cs="Arial"/>
          <w:iCs/>
          <w:sz w:val="22"/>
          <w:szCs w:val="22"/>
        </w:rPr>
        <w:t>Wszelką</w:t>
      </w:r>
      <w:r>
        <w:rPr>
          <w:rFonts w:ascii="Arial" w:hAnsi="Arial" w:cs="Arial"/>
          <w:bCs/>
          <w:iCs/>
          <w:sz w:val="22"/>
          <w:szCs w:val="22"/>
        </w:rPr>
        <w:t xml:space="preserve"> korespondencję w niniejszym postępowaniu należy kierować na </w:t>
      </w:r>
      <w:r>
        <w:rPr>
          <w:rFonts w:ascii="Arial" w:hAnsi="Arial" w:cs="Arial"/>
          <w:bCs/>
          <w:iCs/>
          <w:sz w:val="22"/>
          <w:szCs w:val="22"/>
          <w:u w:val="single"/>
        </w:rPr>
        <w:t>adres:</w:t>
      </w:r>
    </w:p>
    <w:p w:rsidR="001F3AC4" w:rsidRDefault="001F3AC4" w:rsidP="001F3AC4">
      <w:pPr>
        <w:spacing w:before="120" w:after="120"/>
        <w:ind w:left="2126" w:right="-108"/>
        <w:rPr>
          <w:rFonts w:ascii="Arial" w:hAnsi="Arial" w:cs="Arial"/>
          <w:b/>
          <w:bCs/>
          <w:color w:val="000000"/>
          <w:sz w:val="22"/>
          <w:szCs w:val="22"/>
        </w:rPr>
      </w:pPr>
      <w:r>
        <w:rPr>
          <w:rFonts w:ascii="Arial" w:hAnsi="Arial" w:cs="Arial"/>
          <w:b/>
          <w:bCs/>
          <w:color w:val="000000"/>
          <w:sz w:val="22"/>
          <w:szCs w:val="22"/>
        </w:rPr>
        <w:t xml:space="preserve">Powiatowy Urząd Pracy w Elblągu </w:t>
      </w:r>
    </w:p>
    <w:p w:rsidR="001F3AC4" w:rsidRDefault="001F3AC4" w:rsidP="001F3AC4">
      <w:pPr>
        <w:spacing w:before="120"/>
        <w:ind w:left="2126"/>
        <w:rPr>
          <w:rFonts w:ascii="Arial" w:hAnsi="Arial" w:cs="Arial"/>
          <w:b/>
          <w:sz w:val="22"/>
          <w:szCs w:val="22"/>
        </w:rPr>
      </w:pPr>
      <w:r>
        <w:rPr>
          <w:rFonts w:ascii="Arial" w:hAnsi="Arial" w:cs="Arial"/>
          <w:b/>
          <w:sz w:val="22"/>
          <w:szCs w:val="22"/>
        </w:rPr>
        <w:t>ul. Saperów 24, 82-300 Elbląg</w:t>
      </w:r>
    </w:p>
    <w:p w:rsidR="001F3AC4" w:rsidRDefault="001F3AC4" w:rsidP="001F3AC4">
      <w:pPr>
        <w:pStyle w:val="NormalSIWZ"/>
        <w:jc w:val="both"/>
        <w:rPr>
          <w:b/>
          <w:sz w:val="22"/>
          <w:szCs w:val="22"/>
          <w:lang w:val="en-US"/>
        </w:rPr>
      </w:pPr>
      <w:r>
        <w:rPr>
          <w:b/>
          <w:sz w:val="22"/>
          <w:szCs w:val="22"/>
        </w:rPr>
        <w:tab/>
      </w:r>
      <w:r>
        <w:rPr>
          <w:b/>
          <w:sz w:val="22"/>
          <w:szCs w:val="22"/>
        </w:rPr>
        <w:tab/>
      </w:r>
      <w:r>
        <w:rPr>
          <w:b/>
          <w:sz w:val="22"/>
          <w:szCs w:val="22"/>
        </w:rPr>
        <w:tab/>
      </w:r>
      <w:r>
        <w:rPr>
          <w:b/>
          <w:sz w:val="22"/>
          <w:szCs w:val="22"/>
          <w:lang w:val="en-US"/>
        </w:rPr>
        <w:t>fax 55 237-67-99</w:t>
      </w:r>
    </w:p>
    <w:p w:rsidR="001F3AC4" w:rsidRDefault="001F3AC4" w:rsidP="001F3AC4">
      <w:pPr>
        <w:pStyle w:val="NormalSIWZ"/>
        <w:jc w:val="both"/>
        <w:rPr>
          <w:b/>
          <w:sz w:val="22"/>
          <w:szCs w:val="22"/>
          <w:lang w:val="en-US"/>
        </w:rPr>
      </w:pPr>
      <w:r>
        <w:rPr>
          <w:b/>
          <w:sz w:val="22"/>
          <w:szCs w:val="22"/>
          <w:lang w:val="en-US"/>
        </w:rPr>
        <w:tab/>
      </w:r>
      <w:r>
        <w:rPr>
          <w:b/>
          <w:sz w:val="22"/>
          <w:szCs w:val="22"/>
          <w:lang w:val="en-US"/>
        </w:rPr>
        <w:tab/>
      </w:r>
      <w:r>
        <w:rPr>
          <w:b/>
          <w:sz w:val="22"/>
          <w:szCs w:val="22"/>
          <w:lang w:val="en-US"/>
        </w:rPr>
        <w:tab/>
        <w:t xml:space="preserve">       e-mail: </w:t>
      </w:r>
      <w:hyperlink r:id="rId12" w:history="1">
        <w:r>
          <w:rPr>
            <w:rStyle w:val="Hipercze"/>
            <w:b/>
            <w:sz w:val="22"/>
            <w:szCs w:val="22"/>
            <w:lang w:val="en-US"/>
          </w:rPr>
          <w:t>olel@praca.gov.pl</w:t>
        </w:r>
      </w:hyperlink>
      <w:r>
        <w:rPr>
          <w:b/>
          <w:sz w:val="22"/>
          <w:szCs w:val="22"/>
          <w:lang w:val="en-US"/>
        </w:rPr>
        <w:t xml:space="preserve">, </w:t>
      </w:r>
    </w:p>
    <w:p w:rsidR="001F3AC4" w:rsidRDefault="001F3AC4" w:rsidP="001F3AC4">
      <w:pPr>
        <w:pStyle w:val="Nagwek2"/>
        <w:keepNext w:val="0"/>
        <w:numPr>
          <w:ilvl w:val="1"/>
          <w:numId w:val="5"/>
        </w:numPr>
        <w:tabs>
          <w:tab w:val="left" w:pos="708"/>
        </w:tabs>
        <w:spacing w:before="0" w:after="0" w:line="240" w:lineRule="auto"/>
        <w:jc w:val="both"/>
        <w:rPr>
          <w:rFonts w:ascii="Arial" w:hAnsi="Arial" w:cs="Arial"/>
          <w:b w:val="0"/>
          <w:bCs w:val="0"/>
          <w:iCs/>
          <w:sz w:val="22"/>
          <w:szCs w:val="22"/>
        </w:rPr>
      </w:pPr>
      <w:r>
        <w:rPr>
          <w:rFonts w:ascii="Arial" w:hAnsi="Arial" w:cs="Arial"/>
          <w:b w:val="0"/>
          <w:bCs w:val="0"/>
          <w:iCs/>
          <w:sz w:val="22"/>
          <w:szCs w:val="22"/>
        </w:rPr>
        <w:t>Osoby uprawnione do kontaktu z Wykonawcami:</w:t>
      </w:r>
    </w:p>
    <w:p w:rsidR="005405B6" w:rsidRPr="003D1B10" w:rsidRDefault="005405B6" w:rsidP="005405B6">
      <w:pPr>
        <w:pStyle w:val="Default"/>
        <w:ind w:left="360" w:firstLine="348"/>
        <w:jc w:val="both"/>
        <w:rPr>
          <w:rStyle w:val="Hipercze"/>
          <w:rFonts w:ascii="Arial" w:hAnsi="Arial" w:cs="Arial"/>
          <w:color w:val="auto"/>
          <w:sz w:val="23"/>
          <w:szCs w:val="23"/>
        </w:rPr>
      </w:pPr>
      <w:r w:rsidRPr="003D1B10">
        <w:rPr>
          <w:rFonts w:ascii="Arial" w:hAnsi="Arial" w:cs="Arial"/>
          <w:color w:val="auto"/>
          <w:sz w:val="23"/>
          <w:szCs w:val="23"/>
        </w:rPr>
        <w:t xml:space="preserve">Marta Świtalska-Szwajka, e-mail: </w:t>
      </w:r>
      <w:hyperlink r:id="rId13" w:history="1">
        <w:r w:rsidRPr="003D1B10">
          <w:rPr>
            <w:rStyle w:val="Hipercze"/>
            <w:rFonts w:ascii="Arial" w:hAnsi="Arial" w:cs="Arial"/>
            <w:color w:val="auto"/>
            <w:sz w:val="23"/>
            <w:szCs w:val="23"/>
          </w:rPr>
          <w:t>switalska@elblag.praca.gov.pl</w:t>
        </w:r>
      </w:hyperlink>
    </w:p>
    <w:p w:rsidR="005405B6" w:rsidRPr="003D1B10" w:rsidRDefault="005405B6" w:rsidP="005405B6">
      <w:pPr>
        <w:pStyle w:val="Default"/>
        <w:ind w:left="360" w:firstLine="348"/>
        <w:jc w:val="both"/>
        <w:rPr>
          <w:rFonts w:ascii="Arial" w:hAnsi="Arial" w:cs="Arial"/>
          <w:color w:val="auto"/>
          <w:sz w:val="23"/>
          <w:szCs w:val="23"/>
        </w:rPr>
      </w:pPr>
      <w:r w:rsidRPr="003D1B10">
        <w:rPr>
          <w:rStyle w:val="Hipercze"/>
          <w:rFonts w:ascii="Arial" w:hAnsi="Arial" w:cs="Arial"/>
          <w:color w:val="auto"/>
          <w:sz w:val="23"/>
          <w:szCs w:val="23"/>
        </w:rPr>
        <w:t xml:space="preserve">Adriana Maj </w:t>
      </w:r>
      <w:r w:rsidRPr="003D1B10">
        <w:rPr>
          <w:rFonts w:ascii="Arial" w:hAnsi="Arial" w:cs="Arial"/>
          <w:color w:val="auto"/>
          <w:sz w:val="23"/>
          <w:szCs w:val="23"/>
        </w:rPr>
        <w:t xml:space="preserve">e-mail: </w:t>
      </w:r>
      <w:hyperlink r:id="rId14" w:history="1">
        <w:r w:rsidRPr="003D1B10">
          <w:rPr>
            <w:rStyle w:val="Hipercze"/>
            <w:rFonts w:ascii="Arial" w:hAnsi="Arial" w:cs="Arial"/>
            <w:color w:val="auto"/>
            <w:sz w:val="23"/>
            <w:szCs w:val="23"/>
          </w:rPr>
          <w:t>maj@elblag.praca.gov.pl</w:t>
        </w:r>
      </w:hyperlink>
    </w:p>
    <w:p w:rsidR="001F3AC4" w:rsidRPr="003D1B10" w:rsidRDefault="005405B6" w:rsidP="005405B6">
      <w:pPr>
        <w:pStyle w:val="Nagwek2"/>
        <w:numPr>
          <w:ilvl w:val="0"/>
          <w:numId w:val="0"/>
        </w:numPr>
        <w:tabs>
          <w:tab w:val="left" w:pos="708"/>
        </w:tabs>
        <w:spacing w:before="0" w:after="0" w:line="240" w:lineRule="auto"/>
        <w:ind w:left="360"/>
        <w:rPr>
          <w:rFonts w:ascii="Arial" w:hAnsi="Arial" w:cs="Arial"/>
          <w:b w:val="0"/>
          <w:bCs w:val="0"/>
          <w:iCs/>
          <w:sz w:val="22"/>
          <w:szCs w:val="22"/>
        </w:rPr>
      </w:pPr>
      <w:r w:rsidRPr="003D1B10">
        <w:rPr>
          <w:rFonts w:ascii="Arial" w:hAnsi="Arial" w:cs="Arial"/>
          <w:sz w:val="23"/>
          <w:szCs w:val="23"/>
        </w:rPr>
        <w:tab/>
        <w:t>tel: (55) 237-67-32, od poniedziałku do piątku w</w:t>
      </w:r>
      <w:r w:rsidR="003D1B10" w:rsidRPr="003D1B10">
        <w:rPr>
          <w:rFonts w:ascii="Arial" w:hAnsi="Arial" w:cs="Arial"/>
          <w:sz w:val="23"/>
          <w:szCs w:val="23"/>
        </w:rPr>
        <w:t xml:space="preserve"> godzinach 8</w:t>
      </w:r>
      <w:r w:rsidRPr="003D1B10">
        <w:rPr>
          <w:rFonts w:ascii="Arial" w:hAnsi="Arial" w:cs="Arial"/>
          <w:sz w:val="23"/>
          <w:szCs w:val="23"/>
        </w:rPr>
        <w:t>:</w:t>
      </w:r>
      <w:r w:rsidR="003D1B10" w:rsidRPr="003D1B10">
        <w:rPr>
          <w:rFonts w:ascii="Arial" w:hAnsi="Arial" w:cs="Arial"/>
          <w:sz w:val="23"/>
          <w:szCs w:val="23"/>
        </w:rPr>
        <w:t>00</w:t>
      </w:r>
      <w:r w:rsidRPr="003D1B10">
        <w:rPr>
          <w:rFonts w:ascii="Arial" w:hAnsi="Arial" w:cs="Arial"/>
          <w:sz w:val="23"/>
          <w:szCs w:val="23"/>
        </w:rPr>
        <w:t>-14:</w:t>
      </w:r>
      <w:r w:rsidR="003D1B10" w:rsidRPr="003D1B10">
        <w:rPr>
          <w:rFonts w:ascii="Arial" w:hAnsi="Arial" w:cs="Arial"/>
          <w:sz w:val="23"/>
          <w:szCs w:val="23"/>
        </w:rPr>
        <w:t>00</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Wykonawca może zwrócić się do Zamawiającego o wyjaśnienie treści SIWZ. Zamawiający jest obowiązany udzielić wyjaśnień niezwłocznie, jednak nie później niż na 2</w:t>
      </w:r>
      <w:r>
        <w:rPr>
          <w:rFonts w:ascii="Arial" w:hAnsi="Arial" w:cs="Arial"/>
          <w:iCs/>
          <w:sz w:val="22"/>
          <w:szCs w:val="22"/>
          <w:u w:val="single"/>
        </w:rPr>
        <w:t xml:space="preserve"> dni przed upływem terminu składania ofert</w:t>
      </w:r>
      <w:r>
        <w:rPr>
          <w:rFonts w:ascii="Arial" w:hAnsi="Arial" w:cs="Arial"/>
          <w:iCs/>
          <w:sz w:val="22"/>
          <w:szCs w:val="22"/>
        </w:rPr>
        <w:t xml:space="preserve"> – pod warunkiem, że wniosek o wyjaśnienie treści SIWZ wpłynął do Zamawiającego nie później niż do końca dnia, w którym upływa połowa wyznaczonego terminu składania ofert.</w:t>
      </w:r>
      <w:bookmarkEnd w:id="5"/>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Jeżeli wniosek o wyjaśnienie treści SIWZ wpłynął po upływie terminu składania wniosku, lub dotyczy udzielonych wyjaśnień, Zamawiający może udzielić wyjaśnień albo pozostawić wniosek bez rozpoznania.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Treść wniosku wraz z wyjaśnieniami Zamawiający przekazuje Wykonawcom, którym przekazał SIWZ, bez ujawniania źródła zapytania. Wyjaśnienia stanowić będą integralną część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przedłuży termin składania ofert, jeżeli w wyniku modyfikacji SIWZ niezbędny będzie dodatkowy czas na wprowadzenie zmian w ofertach oraz niezwłocznie powiadomi o tym wszystkich Wykonawców.</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Przedłużenie terminu składania ofert nie wpływa na bieg terminu składania wniosku, o którym mowa w pkt </w:t>
      </w:r>
      <w:r w:rsidR="00775CB6">
        <w:fldChar w:fldCharType="begin"/>
      </w:r>
      <w:r w:rsidR="00775CB6">
        <w:instrText xml:space="preserve"> REF _Ref324945697 \r \h  \* MERGEFORMAT </w:instrText>
      </w:r>
      <w:r w:rsidR="00775CB6">
        <w:fldChar w:fldCharType="separate"/>
      </w:r>
      <w:r w:rsidR="009943B4" w:rsidRPr="009943B4">
        <w:rPr>
          <w:rFonts w:ascii="Arial" w:hAnsi="Arial" w:cs="Arial"/>
          <w:iCs/>
          <w:sz w:val="22"/>
          <w:szCs w:val="22"/>
        </w:rPr>
        <w:t>12.1</w:t>
      </w:r>
      <w:r w:rsidR="00775CB6">
        <w:fldChar w:fldCharType="end"/>
      </w:r>
      <w:r>
        <w:rPr>
          <w:rFonts w:ascii="Arial" w:hAnsi="Arial" w:cs="Arial"/>
          <w:iCs/>
          <w:sz w:val="22"/>
          <w:szCs w:val="22"/>
        </w:rPr>
        <w:t>.</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nie przewiduje zwołania zebrania wszystkich Wykonawców w celu wyjaśnienia treści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Postępowanie o udzielenie zamówienia, z zastrzeżeniem wyjątków określonych w ustawie PZP, prowadzi się z zachowaniem formy pisemnej.</w:t>
      </w:r>
    </w:p>
    <w:p w:rsidR="001F3AC4" w:rsidRDefault="001F3AC4" w:rsidP="001F3AC4">
      <w:pPr>
        <w:numPr>
          <w:ilvl w:val="1"/>
          <w:numId w:val="5"/>
        </w:numPr>
        <w:ind w:left="709" w:right="-108" w:hanging="709"/>
        <w:jc w:val="both"/>
        <w:rPr>
          <w:rFonts w:ascii="Arial" w:hAnsi="Arial" w:cs="Arial"/>
          <w:bCs/>
          <w:sz w:val="22"/>
          <w:szCs w:val="22"/>
        </w:rPr>
      </w:pPr>
      <w:r>
        <w:rPr>
          <w:rFonts w:ascii="Arial" w:hAnsi="Arial" w:cs="Arial"/>
          <w:iCs/>
          <w:sz w:val="22"/>
          <w:szCs w:val="22"/>
        </w:rPr>
        <w:t xml:space="preserve">W celu skrócenia czasu przygotowania odpowiedzi na pytania o wyjaśnienie treści SIWZ Zamawiający prosi, aby Wykonawcy zwracając się do Zamawiającego w sprawie udzielenia wyjaśnień wysyłali również treść pytań w wersji elektronicznej edytowalnej na adres poczty elektronicznej: e-mail: </w:t>
      </w:r>
      <w:hyperlink r:id="rId15" w:history="1">
        <w:r>
          <w:rPr>
            <w:rStyle w:val="Hipercze"/>
            <w:rFonts w:ascii="Arial" w:hAnsi="Arial" w:cs="Arial"/>
            <w:iCs/>
            <w:sz w:val="22"/>
            <w:szCs w:val="22"/>
          </w:rPr>
          <w:t>olel@praca.gov.pl</w:t>
        </w:r>
      </w:hyperlink>
      <w:r>
        <w:rPr>
          <w:rFonts w:ascii="Arial" w:hAnsi="Arial" w:cs="Arial"/>
          <w:iCs/>
          <w:sz w:val="22"/>
          <w:szCs w:val="22"/>
        </w:rPr>
        <w:t>, olel@up.gov.pl.</w:t>
      </w:r>
    </w:p>
    <w:p w:rsidR="001F3AC4" w:rsidRDefault="001F3AC4" w:rsidP="001F3AC4">
      <w:pPr>
        <w:numPr>
          <w:ilvl w:val="1"/>
          <w:numId w:val="5"/>
        </w:numPr>
        <w:ind w:left="709" w:right="-108" w:hanging="709"/>
        <w:jc w:val="both"/>
        <w:rPr>
          <w:rFonts w:ascii="Arial" w:hAnsi="Arial" w:cs="Arial"/>
          <w:bCs/>
          <w:sz w:val="22"/>
          <w:szCs w:val="22"/>
        </w:rPr>
      </w:pPr>
      <w:r>
        <w:rPr>
          <w:rFonts w:ascii="Arial" w:hAnsi="Arial" w:cs="Arial"/>
          <w:iCs/>
          <w:sz w:val="22"/>
          <w:szCs w:val="22"/>
        </w:rPr>
        <w:t>W uzasadnionych przypadkach Zamawiający może przed upływem terminu składania ofert zmienić treść SIWZ. Dokonaną zmianę Specyfikacji Zamawiający przekazuje niezwłocznie wszystkim Wykonawcom, którym przekazano SIWZ, a jeżeli Specyfikacja jest udostępniona na stronie internetowej, zamieszcza ją także na tej stronie.</w:t>
      </w:r>
    </w:p>
    <w:p w:rsidR="001F3AC4" w:rsidRDefault="001F3AC4" w:rsidP="001F3AC4">
      <w:pPr>
        <w:ind w:left="720" w:right="-108"/>
        <w:rPr>
          <w:rFonts w:ascii="Arial" w:hAnsi="Arial" w:cs="Arial"/>
          <w:b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SPOSÓB OBLICZANIA CENY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bCs/>
          <w:iCs/>
          <w:sz w:val="22"/>
          <w:szCs w:val="22"/>
        </w:rPr>
        <w:t>W ofercie należy podać cenę w rozumieniu art. 3 ust. 1 pkt 1 i ust. 2 ustawy z dnia 9 maja 2014 r. o informowaniu o cenach towarów i usług (Dz. U. z 2014 r. poz. 915) za wykonanie przedmiotu zamówienia.</w:t>
      </w:r>
    </w:p>
    <w:p w:rsidR="001F3AC4" w:rsidRDefault="001F3AC4" w:rsidP="001F3AC4">
      <w:pPr>
        <w:numPr>
          <w:ilvl w:val="1"/>
          <w:numId w:val="5"/>
        </w:numPr>
        <w:ind w:left="567" w:right="-108" w:hanging="567"/>
        <w:jc w:val="both"/>
        <w:rPr>
          <w:rFonts w:ascii="Arial" w:hAnsi="Arial"/>
          <w:bCs/>
          <w:iCs/>
          <w:sz w:val="22"/>
          <w:szCs w:val="22"/>
        </w:rPr>
      </w:pPr>
      <w:r>
        <w:rPr>
          <w:rFonts w:ascii="Arial" w:hAnsi="Arial"/>
          <w:bCs/>
          <w:iCs/>
          <w:sz w:val="22"/>
          <w:szCs w:val="22"/>
        </w:rPr>
        <w:t>Cena musi być wyrażona w złotych polskich z zaokrągleniem do dwóch miejsc po przecinku, przy zastosowaniu następujących zasad zaokrąglania: końcówki poniżej 0,5 grosza pomija się, a końcówki 0,5 grosza i wyższe zaokrągla się do 1 grosza. Cena ofertowa powinna być podana cyfrowo i słownie.</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Ustalenie prawidłowej stawki podatku VAT leży po stronie Wykonawcy.</w:t>
      </w:r>
    </w:p>
    <w:p w:rsidR="00E9535B" w:rsidRDefault="001F3AC4" w:rsidP="00E9535B">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w:t>
      </w:r>
    </w:p>
    <w:p w:rsidR="001F3AC4" w:rsidRPr="00E9535B" w:rsidRDefault="001F3AC4" w:rsidP="00E9535B">
      <w:pPr>
        <w:ind w:left="567" w:right="-108"/>
        <w:jc w:val="both"/>
        <w:rPr>
          <w:rFonts w:ascii="Arial" w:hAnsi="Arial" w:cs="Arial"/>
          <w:iCs/>
          <w:sz w:val="22"/>
          <w:szCs w:val="22"/>
        </w:rPr>
      </w:pPr>
      <w:r>
        <w:rPr>
          <w:rFonts w:ascii="Arial" w:hAnsi="Arial" w:cs="Arial"/>
          <w:iCs/>
          <w:sz w:val="22"/>
          <w:szCs w:val="22"/>
        </w:rPr>
        <w:t xml:space="preserve">zamawiającego, czy wybór oferty będzie prowadzić do powstania u zamawiającego obowiązku </w:t>
      </w:r>
      <w:r w:rsidRPr="00E9535B">
        <w:rPr>
          <w:rFonts w:ascii="Arial" w:hAnsi="Arial" w:cs="Arial"/>
          <w:iCs/>
          <w:sz w:val="22"/>
          <w:szCs w:val="22"/>
        </w:rPr>
        <w:t>podatkowego, wskazując nazwę (rodzaj) towaru lub usługi, których dostawa lub świadczenie będzie prowadzić do jego powstania, oraz wskazując ich wartość bez kwoty podatku.</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sz w:val="22"/>
          <w:szCs w:val="22"/>
        </w:rPr>
        <w:t xml:space="preserve">Wykonawca podaje cenę brutto </w:t>
      </w:r>
      <w:r>
        <w:rPr>
          <w:rFonts w:ascii="Arial" w:hAnsi="Arial" w:cs="Arial"/>
          <w:color w:val="000000"/>
          <w:sz w:val="22"/>
          <w:szCs w:val="22"/>
        </w:rPr>
        <w:t>w formularzu ofer</w:t>
      </w:r>
      <w:r w:rsidR="00764030">
        <w:rPr>
          <w:rFonts w:ascii="Arial" w:hAnsi="Arial" w:cs="Arial"/>
          <w:color w:val="000000"/>
          <w:sz w:val="22"/>
          <w:szCs w:val="22"/>
        </w:rPr>
        <w:t>towym stanowiącym załącznik nr 2</w:t>
      </w:r>
      <w:r>
        <w:rPr>
          <w:rFonts w:ascii="Arial" w:hAnsi="Arial" w:cs="Arial"/>
          <w:color w:val="000000"/>
          <w:sz w:val="22"/>
          <w:szCs w:val="22"/>
        </w:rPr>
        <w:t xml:space="preserve"> do SIWZ. Cena brutto za realizację zamówienia podana w Formularz</w:t>
      </w:r>
      <w:r w:rsidR="00E9535B">
        <w:rPr>
          <w:rFonts w:ascii="Arial" w:hAnsi="Arial" w:cs="Arial"/>
          <w:color w:val="000000"/>
          <w:sz w:val="22"/>
          <w:szCs w:val="22"/>
        </w:rPr>
        <w:t xml:space="preserve">u ofertowym powinna wynikać z  Zestawienia kosztów szkolenia </w:t>
      </w:r>
      <w:r>
        <w:rPr>
          <w:rFonts w:ascii="Arial" w:hAnsi="Arial" w:cs="Arial"/>
          <w:color w:val="000000"/>
          <w:sz w:val="22"/>
          <w:szCs w:val="22"/>
        </w:rPr>
        <w:t>stanowiącego integralną część oferty, któr</w:t>
      </w:r>
      <w:r w:rsidR="00764030">
        <w:rPr>
          <w:rFonts w:ascii="Arial" w:hAnsi="Arial" w:cs="Arial"/>
          <w:color w:val="000000"/>
          <w:sz w:val="22"/>
          <w:szCs w:val="22"/>
        </w:rPr>
        <w:t>ego wzór stanowi załącznik nr 8</w:t>
      </w:r>
      <w:r>
        <w:rPr>
          <w:rFonts w:ascii="Arial" w:hAnsi="Arial" w:cs="Arial"/>
          <w:color w:val="000000"/>
          <w:sz w:val="22"/>
          <w:szCs w:val="22"/>
        </w:rPr>
        <w:t xml:space="preserve"> do SIWZ.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Walutą oferty jest PLN. Cenę w ofercie (wg Formularza Ofertowego) należy podać w złotych polskich (PLN). Zamawiający nie przewiduje rozliczeń z Wykonawcą w walutach obcych.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Rozliczenie za przedmiot zamówienia odbędzie się zgodnie z zasadami ujętymi we wzorze </w:t>
      </w:r>
      <w:r w:rsidR="00764030">
        <w:rPr>
          <w:rFonts w:ascii="Arial" w:hAnsi="Arial" w:cs="Arial"/>
          <w:iCs/>
          <w:sz w:val="22"/>
          <w:szCs w:val="22"/>
        </w:rPr>
        <w:t>umowy stanowiącym załącznik nr 1</w:t>
      </w:r>
      <w:r>
        <w:rPr>
          <w:rFonts w:ascii="Arial" w:hAnsi="Arial" w:cs="Arial"/>
          <w:iCs/>
          <w:sz w:val="22"/>
          <w:szCs w:val="22"/>
        </w:rPr>
        <w:t xml:space="preserve"> do SIWZ.</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Zamawiający nie przewiduje udzielenia zaliczek na poczet wykonania zamówienia, o których mowa w art. 151a ustawy PZP.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Podana cena musi obejmować wszystkie koszty realizacji prac z uwzględnieniem wszystkich opłat i podatków (także od towarów i usług). Cena musi być podana w złotych polskich.</w:t>
      </w:r>
    </w:p>
    <w:p w:rsidR="001F3AC4" w:rsidRDefault="00E9535B" w:rsidP="001F3AC4">
      <w:pPr>
        <w:keepNext/>
        <w:numPr>
          <w:ilvl w:val="1"/>
          <w:numId w:val="5"/>
        </w:numPr>
        <w:ind w:left="567" w:hanging="567"/>
        <w:jc w:val="both"/>
        <w:rPr>
          <w:rFonts w:ascii="Arial" w:hAnsi="Arial" w:cs="Arial"/>
          <w:iCs/>
          <w:sz w:val="22"/>
          <w:szCs w:val="22"/>
        </w:rPr>
      </w:pPr>
      <w:r>
        <w:rPr>
          <w:rFonts w:ascii="Arial" w:hAnsi="Arial" w:cs="Arial"/>
          <w:iCs/>
          <w:sz w:val="22"/>
          <w:szCs w:val="22"/>
        </w:rPr>
        <w:t>Szkolenie finansowane jest</w:t>
      </w:r>
      <w:r w:rsidR="001F3AC4">
        <w:rPr>
          <w:rFonts w:ascii="Arial" w:hAnsi="Arial" w:cs="Arial"/>
          <w:iCs/>
          <w:sz w:val="22"/>
          <w:szCs w:val="22"/>
        </w:rPr>
        <w:t xml:space="preserve"> w 100% ze środków publicznych.</w:t>
      </w:r>
    </w:p>
    <w:p w:rsidR="001F3AC4" w:rsidRDefault="001F3AC4" w:rsidP="001F3AC4">
      <w:pPr>
        <w:keepNext/>
        <w:ind w:left="567"/>
        <w:jc w:val="both"/>
        <w:rPr>
          <w:rFonts w:ascii="Arial" w:hAnsi="Arial" w:cs="Arial"/>
          <w:iCs/>
          <w:sz w:val="22"/>
          <w:szCs w:val="22"/>
        </w:rPr>
      </w:pPr>
    </w:p>
    <w:p w:rsidR="001F3AC4" w:rsidRDefault="001F3AC4" w:rsidP="001F3AC4">
      <w:pPr>
        <w:ind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bookmarkStart w:id="6" w:name="_Toc509261126"/>
      <w:bookmarkStart w:id="7" w:name="_Toc509261131"/>
      <w:r>
        <w:rPr>
          <w:rFonts w:ascii="Arial" w:hAnsi="Arial" w:cs="Arial"/>
          <w:b/>
          <w:iCs/>
          <w:sz w:val="22"/>
          <w:szCs w:val="22"/>
        </w:rPr>
        <w:t>MIEJSCE I TERMIN SKŁADANIA I OTWARCIA OFERT</w:t>
      </w:r>
      <w:bookmarkEnd w:id="6"/>
    </w:p>
    <w:p w:rsidR="001F3AC4" w:rsidRDefault="001F3AC4" w:rsidP="001F3AC4">
      <w:pPr>
        <w:numPr>
          <w:ilvl w:val="1"/>
          <w:numId w:val="5"/>
        </w:numPr>
        <w:ind w:left="567" w:right="-108" w:hanging="567"/>
        <w:jc w:val="both"/>
        <w:rPr>
          <w:rFonts w:ascii="Arial" w:hAnsi="Arial" w:cs="Arial"/>
          <w:b/>
          <w:iCs/>
          <w:sz w:val="22"/>
          <w:szCs w:val="22"/>
          <w:u w:val="single"/>
        </w:rPr>
      </w:pPr>
      <w:r>
        <w:rPr>
          <w:rFonts w:ascii="Arial" w:hAnsi="Arial" w:cs="Arial"/>
          <w:iCs/>
          <w:sz w:val="22"/>
          <w:szCs w:val="22"/>
        </w:rPr>
        <w:t xml:space="preserve">Oferty należy składać w siedzibie Powiatowego Urzędu Pracy w Elblągu, ul. Saperów 24,               82-300 Elbląg pokój 102  nie później niż do dnia </w:t>
      </w:r>
      <w:r w:rsidR="00775CB6" w:rsidRPr="00775CB6">
        <w:rPr>
          <w:rFonts w:ascii="Arial" w:hAnsi="Arial" w:cs="Arial"/>
          <w:b/>
          <w:iCs/>
          <w:sz w:val="22"/>
          <w:szCs w:val="22"/>
          <w:u w:val="single"/>
        </w:rPr>
        <w:t>21</w:t>
      </w:r>
      <w:r w:rsidR="00A36AA7" w:rsidRPr="00775CB6">
        <w:rPr>
          <w:rFonts w:ascii="Arial" w:hAnsi="Arial" w:cs="Arial"/>
          <w:b/>
          <w:iCs/>
          <w:sz w:val="22"/>
          <w:szCs w:val="22"/>
          <w:u w:val="single"/>
        </w:rPr>
        <w:t xml:space="preserve"> </w:t>
      </w:r>
      <w:r w:rsidR="005405B6" w:rsidRPr="00775CB6">
        <w:rPr>
          <w:rFonts w:ascii="Arial" w:hAnsi="Arial" w:cs="Arial"/>
          <w:b/>
          <w:iCs/>
          <w:sz w:val="22"/>
          <w:szCs w:val="22"/>
          <w:u w:val="single"/>
        </w:rPr>
        <w:t>czerwca</w:t>
      </w:r>
      <w:r w:rsidRPr="00775CB6">
        <w:rPr>
          <w:rFonts w:ascii="Arial" w:hAnsi="Arial" w:cs="Arial"/>
          <w:b/>
          <w:iCs/>
          <w:sz w:val="22"/>
          <w:szCs w:val="22"/>
          <w:u w:val="single"/>
        </w:rPr>
        <w:t xml:space="preserve"> 201</w:t>
      </w:r>
      <w:r w:rsidR="005405B6" w:rsidRPr="00775CB6">
        <w:rPr>
          <w:rFonts w:ascii="Arial" w:hAnsi="Arial" w:cs="Arial"/>
          <w:b/>
          <w:iCs/>
          <w:sz w:val="22"/>
          <w:szCs w:val="22"/>
          <w:u w:val="single"/>
        </w:rPr>
        <w:t>8</w:t>
      </w:r>
      <w:r>
        <w:rPr>
          <w:rFonts w:ascii="Arial" w:hAnsi="Arial" w:cs="Arial"/>
          <w:b/>
          <w:iCs/>
          <w:sz w:val="22"/>
          <w:szCs w:val="22"/>
          <w:u w:val="single"/>
        </w:rPr>
        <w:t xml:space="preserve"> r. do godziny 9.</w:t>
      </w:r>
      <w:r w:rsidR="005405B6">
        <w:rPr>
          <w:rFonts w:ascii="Arial" w:hAnsi="Arial" w:cs="Arial"/>
          <w:b/>
          <w:iCs/>
          <w:sz w:val="22"/>
          <w:szCs w:val="22"/>
          <w:u w:val="single"/>
        </w:rPr>
        <w:t>3</w:t>
      </w:r>
      <w:r>
        <w:rPr>
          <w:rFonts w:ascii="Arial" w:hAnsi="Arial" w:cs="Arial"/>
          <w:b/>
          <w:iCs/>
          <w:sz w:val="22"/>
          <w:szCs w:val="22"/>
          <w:u w:val="single"/>
        </w:rPr>
        <w:t>0.</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Zamawiający otworzy oferty w dniu </w:t>
      </w:r>
      <w:r w:rsidR="00775CB6" w:rsidRPr="00775CB6">
        <w:rPr>
          <w:rFonts w:ascii="Arial" w:hAnsi="Arial" w:cs="Arial"/>
          <w:b/>
          <w:iCs/>
          <w:sz w:val="22"/>
          <w:szCs w:val="22"/>
          <w:u w:val="single"/>
        </w:rPr>
        <w:t>21</w:t>
      </w:r>
      <w:r w:rsidR="00A36AA7" w:rsidRPr="00775CB6">
        <w:rPr>
          <w:rFonts w:ascii="Arial" w:hAnsi="Arial" w:cs="Arial"/>
          <w:b/>
          <w:iCs/>
          <w:sz w:val="22"/>
          <w:szCs w:val="22"/>
          <w:u w:val="single"/>
        </w:rPr>
        <w:t xml:space="preserve"> </w:t>
      </w:r>
      <w:r w:rsidR="005405B6" w:rsidRPr="00775CB6">
        <w:rPr>
          <w:rFonts w:ascii="Arial" w:hAnsi="Arial" w:cs="Arial"/>
          <w:b/>
          <w:iCs/>
          <w:sz w:val="22"/>
          <w:szCs w:val="22"/>
          <w:u w:val="single"/>
        </w:rPr>
        <w:t>czerwca 2018</w:t>
      </w:r>
      <w:r w:rsidR="00E9535B">
        <w:rPr>
          <w:rFonts w:ascii="Arial" w:hAnsi="Arial" w:cs="Arial"/>
          <w:b/>
          <w:iCs/>
          <w:sz w:val="22"/>
          <w:szCs w:val="22"/>
          <w:u w:val="single"/>
        </w:rPr>
        <w:t xml:space="preserve"> r.  o godzinie </w:t>
      </w:r>
      <w:r w:rsidR="005405B6">
        <w:rPr>
          <w:rFonts w:ascii="Arial" w:hAnsi="Arial" w:cs="Arial"/>
          <w:b/>
          <w:iCs/>
          <w:sz w:val="22"/>
          <w:szCs w:val="22"/>
          <w:u w:val="single"/>
        </w:rPr>
        <w:t>10</w:t>
      </w:r>
      <w:r w:rsidR="00E9535B">
        <w:rPr>
          <w:rFonts w:ascii="Arial" w:hAnsi="Arial" w:cs="Arial"/>
          <w:b/>
          <w:iCs/>
          <w:sz w:val="22"/>
          <w:szCs w:val="22"/>
          <w:u w:val="single"/>
        </w:rPr>
        <w:t>.</w:t>
      </w:r>
      <w:r w:rsidR="005405B6">
        <w:rPr>
          <w:rFonts w:ascii="Arial" w:hAnsi="Arial" w:cs="Arial"/>
          <w:b/>
          <w:iCs/>
          <w:sz w:val="22"/>
          <w:szCs w:val="22"/>
          <w:u w:val="single"/>
        </w:rPr>
        <w:t>0</w:t>
      </w:r>
      <w:r w:rsidR="00E9535B">
        <w:rPr>
          <w:rFonts w:ascii="Arial" w:hAnsi="Arial" w:cs="Arial"/>
          <w:b/>
          <w:iCs/>
          <w:sz w:val="22"/>
          <w:szCs w:val="22"/>
          <w:u w:val="single"/>
        </w:rPr>
        <w:t xml:space="preserve">0, </w:t>
      </w:r>
      <w:r>
        <w:rPr>
          <w:rFonts w:ascii="Arial" w:hAnsi="Arial" w:cs="Arial"/>
          <w:iCs/>
          <w:sz w:val="22"/>
          <w:szCs w:val="22"/>
        </w:rPr>
        <w:t xml:space="preserve"> w siedzibie Powiatowego Urzędu Pracy w Elblągu, ul. Saperów 24, 82-300 Elbląg, pokój nr 202 – Dział Organizacyjno – Administracyjny.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Otwarcie ofert jest jawne.</w:t>
      </w:r>
    </w:p>
    <w:p w:rsidR="001F3AC4" w:rsidRDefault="001F3AC4" w:rsidP="001F3AC4">
      <w:pPr>
        <w:numPr>
          <w:ilvl w:val="1"/>
          <w:numId w:val="5"/>
        </w:numPr>
        <w:ind w:left="567" w:right="-108" w:hanging="567"/>
        <w:jc w:val="both"/>
        <w:rPr>
          <w:rFonts w:ascii="Arial" w:hAnsi="Arial" w:cs="Arial"/>
          <w:iCs/>
          <w:sz w:val="22"/>
          <w:szCs w:val="22"/>
        </w:rPr>
      </w:pPr>
      <w:bookmarkStart w:id="8" w:name="_Ref334434624"/>
      <w:r>
        <w:rPr>
          <w:rFonts w:ascii="Arial" w:hAnsi="Arial" w:cs="Arial"/>
          <w:iCs/>
          <w:sz w:val="22"/>
          <w:szCs w:val="22"/>
        </w:rPr>
        <w:t>Bezpośrednio przed otwarciem ofert Zamawiający podaje kwotę, jaką zamierza przeznaczyć na sfinansowanie zamówienia.</w:t>
      </w:r>
      <w:bookmarkEnd w:id="8"/>
    </w:p>
    <w:p w:rsidR="001F3AC4" w:rsidRDefault="001F3AC4" w:rsidP="001F3AC4">
      <w:pPr>
        <w:numPr>
          <w:ilvl w:val="1"/>
          <w:numId w:val="5"/>
        </w:numPr>
        <w:ind w:left="567" w:right="-108" w:hanging="567"/>
        <w:jc w:val="both"/>
        <w:rPr>
          <w:rFonts w:ascii="Arial" w:hAnsi="Arial" w:cs="Arial"/>
          <w:iCs/>
          <w:sz w:val="22"/>
          <w:szCs w:val="22"/>
        </w:rPr>
      </w:pPr>
      <w:bookmarkStart w:id="9" w:name="_Ref324944786"/>
      <w:r>
        <w:rPr>
          <w:rFonts w:ascii="Arial" w:hAnsi="Arial" w:cs="Arial"/>
          <w:iCs/>
          <w:sz w:val="22"/>
          <w:szCs w:val="22"/>
        </w:rPr>
        <w:t>Zgodnie z art. 86 ust. 4 ustawy PZP podczas otwarcia ofert podane zostaną nazwy (firmy) oraz adresy Wykonawców, a także informacje dotyczące ceny, terminu wykonania zamówienia</w:t>
      </w:r>
      <w:bookmarkEnd w:id="9"/>
      <w:r>
        <w:rPr>
          <w:rFonts w:ascii="Arial" w:hAnsi="Arial" w:cs="Arial"/>
          <w:iCs/>
          <w:sz w:val="22"/>
          <w:szCs w:val="22"/>
        </w:rPr>
        <w:t>, warunków płatności zawartych w ofertach.</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Jeżeli w ofercie wykonawca poda cenę napisaną słownie inną niż cenę napisaną cyfrowo, podczas otwarcia ofert zostanie podana cena napisana słownie.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Niezwłocznie po otwarciu ofert zamawiający zamieszcza na stronie internetowej pod adresem </w:t>
      </w:r>
      <w:hyperlink r:id="rId16" w:history="1">
        <w:r>
          <w:rPr>
            <w:rStyle w:val="Hipercze"/>
            <w:rFonts w:ascii="Arial" w:hAnsi="Arial" w:cs="Arial"/>
            <w:iCs/>
            <w:sz w:val="22"/>
            <w:szCs w:val="22"/>
          </w:rPr>
          <w:t>www.elblag.praca.gov.pl</w:t>
        </w:r>
      </w:hyperlink>
      <w:r>
        <w:rPr>
          <w:rFonts w:ascii="Arial" w:hAnsi="Arial" w:cs="Arial"/>
          <w:iCs/>
          <w:sz w:val="22"/>
          <w:szCs w:val="22"/>
        </w:rPr>
        <w:t>, bip.elblag.up.gov.pl informacje dotyczące:</w:t>
      </w:r>
    </w:p>
    <w:p w:rsidR="001F3AC4" w:rsidRDefault="001F3AC4" w:rsidP="001F3AC4">
      <w:pPr>
        <w:numPr>
          <w:ilvl w:val="2"/>
          <w:numId w:val="13"/>
        </w:numPr>
        <w:ind w:right="-108" w:hanging="437"/>
        <w:jc w:val="both"/>
        <w:rPr>
          <w:rFonts w:ascii="Arial" w:hAnsi="Arial" w:cs="Arial"/>
          <w:iCs/>
          <w:sz w:val="22"/>
          <w:szCs w:val="22"/>
        </w:rPr>
      </w:pPr>
      <w:r>
        <w:rPr>
          <w:rFonts w:ascii="Arial" w:hAnsi="Arial" w:cs="Arial"/>
          <w:iCs/>
          <w:sz w:val="22"/>
          <w:szCs w:val="22"/>
        </w:rPr>
        <w:t>kwoty, jaką zamierza przeznaczyć na sfinansowanie zamówienia;</w:t>
      </w:r>
    </w:p>
    <w:p w:rsidR="001F3AC4" w:rsidRDefault="001F3AC4" w:rsidP="001F3AC4">
      <w:pPr>
        <w:numPr>
          <w:ilvl w:val="2"/>
          <w:numId w:val="13"/>
        </w:numPr>
        <w:ind w:right="-108" w:hanging="437"/>
        <w:jc w:val="both"/>
        <w:rPr>
          <w:rFonts w:ascii="Arial" w:hAnsi="Arial" w:cs="Arial"/>
          <w:iCs/>
          <w:sz w:val="22"/>
          <w:szCs w:val="22"/>
        </w:rPr>
      </w:pPr>
      <w:r>
        <w:rPr>
          <w:rFonts w:ascii="Arial" w:hAnsi="Arial" w:cs="Arial"/>
          <w:iCs/>
          <w:sz w:val="22"/>
          <w:szCs w:val="22"/>
        </w:rPr>
        <w:t>firm oraz adresów wykonawców, którzy złożyli oferty w terminie;</w:t>
      </w:r>
    </w:p>
    <w:p w:rsidR="001F3AC4" w:rsidRDefault="001F3AC4" w:rsidP="001F3AC4">
      <w:pPr>
        <w:numPr>
          <w:ilvl w:val="2"/>
          <w:numId w:val="13"/>
        </w:numPr>
        <w:ind w:right="-108" w:hanging="437"/>
        <w:jc w:val="both"/>
        <w:rPr>
          <w:rFonts w:ascii="Arial" w:hAnsi="Arial" w:cs="Arial"/>
          <w:iCs/>
          <w:sz w:val="22"/>
          <w:szCs w:val="22"/>
        </w:rPr>
      </w:pPr>
      <w:r>
        <w:rPr>
          <w:rFonts w:ascii="Arial" w:hAnsi="Arial" w:cs="Arial"/>
          <w:iCs/>
          <w:sz w:val="22"/>
          <w:szCs w:val="22"/>
        </w:rPr>
        <w:t>ceny, terminu wykonania zamówienia, warunków płatności zawartych w ofertach</w:t>
      </w:r>
    </w:p>
    <w:p w:rsidR="001F3AC4" w:rsidRDefault="001F3AC4" w:rsidP="001F3AC4">
      <w:pPr>
        <w:ind w:left="720"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bookmarkStart w:id="10" w:name="_Toc509261128"/>
      <w:r>
        <w:rPr>
          <w:rFonts w:ascii="Arial" w:hAnsi="Arial" w:cs="Arial"/>
          <w:b/>
          <w:iCs/>
          <w:sz w:val="22"/>
          <w:szCs w:val="22"/>
        </w:rPr>
        <w:t>TERMIN ZWIĄZANIA OFERTĄ</w:t>
      </w:r>
      <w:bookmarkEnd w:id="10"/>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Termin związania ofertą ustala się na 30 dni.</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Bieg terminu związania ofertą rozpoczyna się wraz z upływem terminu składania ofert.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Wykonawca samodzielnie lub na wniosek Zamawiającego może przedłużyć termin związania ofertą, z tym że Zamawiający, co najmniej na 3 dni przed upływem terminu związania ofertą może tylko raz zwrócić się do Wykonawców o wyrażenie zgody na przedłużenie tego terminu </w:t>
      </w:r>
      <w:r>
        <w:rPr>
          <w:rFonts w:ascii="Arial" w:hAnsi="Arial" w:cs="Arial"/>
          <w:iCs/>
          <w:sz w:val="22"/>
          <w:szCs w:val="22"/>
        </w:rPr>
        <w:br/>
        <w:t>o okres nie dłuższy niż 60 dni.</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Na podstawie art. 89 ust. 1 pkt 7a ustawy PZP zamawiający odrzuci ofertę, jeżeli wykonawca nie wyrazi zgody, o której mowa w punkcie 15.3. SIWZ.</w:t>
      </w:r>
    </w:p>
    <w:p w:rsidR="001F3AC4" w:rsidRDefault="001F3AC4" w:rsidP="001F3AC4">
      <w:pPr>
        <w:ind w:left="720" w:right="-108"/>
        <w:rPr>
          <w:rFonts w:ascii="Arial" w:hAnsi="Arial" w:cs="Arial"/>
          <w:iCs/>
          <w:sz w:val="22"/>
          <w:szCs w:val="22"/>
        </w:rPr>
      </w:pPr>
    </w:p>
    <w:p w:rsidR="00E9535B" w:rsidRDefault="00E9535B" w:rsidP="001F3AC4">
      <w:pPr>
        <w:ind w:left="720" w:right="-108"/>
        <w:rPr>
          <w:rFonts w:ascii="Arial" w:hAnsi="Arial" w:cs="Arial"/>
          <w:iCs/>
          <w:sz w:val="22"/>
          <w:szCs w:val="22"/>
        </w:rPr>
      </w:pPr>
    </w:p>
    <w:bookmarkEnd w:id="7"/>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BADANIE I OCENA OFERT, UDZIELENIE ZAMÓWIENIA </w:t>
      </w:r>
    </w:p>
    <w:p w:rsidR="001F3AC4" w:rsidRPr="00E9535B" w:rsidRDefault="001F3AC4" w:rsidP="00E9535B">
      <w:pPr>
        <w:numPr>
          <w:ilvl w:val="1"/>
          <w:numId w:val="5"/>
        </w:numPr>
        <w:ind w:left="709" w:right="-108" w:hanging="709"/>
        <w:jc w:val="both"/>
        <w:rPr>
          <w:rFonts w:ascii="Arial" w:hAnsi="Arial" w:cs="Arial"/>
          <w:iCs/>
          <w:sz w:val="22"/>
          <w:szCs w:val="22"/>
        </w:rPr>
      </w:pPr>
      <w:r>
        <w:rPr>
          <w:rFonts w:ascii="Arial" w:hAnsi="Arial" w:cs="Arial"/>
          <w:iCs/>
          <w:sz w:val="22"/>
          <w:szCs w:val="22"/>
        </w:rPr>
        <w:t>Zamawiający zwraca uwagę, że oferta będzie podlegała odrzuceniu na podstawie art. 89 ust. 1 pkt 2 ustawy PZP, jako niezgodna z treścią SIWZ, w szczególności w przypadku, gdy nie będzie spełniała ws</w:t>
      </w:r>
      <w:r w:rsidR="00A36AA7">
        <w:rPr>
          <w:rFonts w:ascii="Arial" w:hAnsi="Arial" w:cs="Arial"/>
          <w:iCs/>
          <w:sz w:val="22"/>
          <w:szCs w:val="22"/>
        </w:rPr>
        <w:t xml:space="preserve">zystkich wymagań zdefiniowanych punkcie 3.1 </w:t>
      </w:r>
      <w:r>
        <w:rPr>
          <w:rFonts w:ascii="Arial" w:hAnsi="Arial" w:cs="Arial"/>
          <w:iCs/>
          <w:sz w:val="22"/>
          <w:szCs w:val="22"/>
        </w:rPr>
        <w:t>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unieważni postępowanie w sytuacji, gdy wystąpią przesłanki wskazane </w:t>
      </w:r>
      <w:r w:rsidR="00A36AA7">
        <w:rPr>
          <w:rFonts w:ascii="Arial" w:hAnsi="Arial" w:cs="Arial"/>
          <w:iCs/>
          <w:sz w:val="22"/>
          <w:szCs w:val="22"/>
        </w:rPr>
        <w:br/>
      </w:r>
      <w:r>
        <w:rPr>
          <w:rFonts w:ascii="Arial" w:hAnsi="Arial" w:cs="Arial"/>
          <w:iCs/>
          <w:sz w:val="22"/>
          <w:szCs w:val="22"/>
        </w:rPr>
        <w:t xml:space="preserve">w art. 93 ustawy PZP.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W toku badania i oceny ofert, Zamawiający może żądać od Wykonawców wyjaśnień dotyczących treści złożonych ofert. Niedopuszczalne jest prowadzenie pomiędzy Zamawiającym a Wykonawcą negocjacji, dotyczących złożonej oferty oraz z zastrzeżeniem art. 87 ust. 2 ustawy PZP, dokonywanie jakiejkolwiek zmiany w ich treści.</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poprawia w tekście oferty oczywiste omyłki pisarskie oraz omyłki rachunkowe </w:t>
      </w:r>
      <w:r>
        <w:rPr>
          <w:rFonts w:ascii="Arial" w:hAnsi="Arial" w:cs="Arial"/>
          <w:iCs/>
          <w:sz w:val="22"/>
          <w:szCs w:val="22"/>
        </w:rPr>
        <w:br/>
        <w:t>w obliczeniu ceny z uwzględnieniem konsekwencji rachunkowych dokonanych poprawek, oraz inne omyłki polegające na niezgodności oferty z SIWZ, niepowodujące istotnych zmian w treści oferty, niezwłocznie zawiadamiając o tym Wykonawcę, którego oferta została poprawiona.</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 zgodnie z art. 90 ustawy PZP.</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odrzuca ofertę w przypadkach określonych w art. 89 ustawy PZP.</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udzieli zamówienia Wykonawcy, którego oferta odpowiada wszystkim wymaganiom określonym w ustawie PZP oraz niniejszej SIWZ i została oceniona jako najkorzystniejsza na podstawie kryteriów oceny ofert, określonych w Rozdziale </w:t>
      </w:r>
      <w:r>
        <w:rPr>
          <w:rFonts w:ascii="Arial" w:hAnsi="Arial" w:cs="Arial"/>
          <w:sz w:val="22"/>
          <w:szCs w:val="22"/>
        </w:rPr>
        <w:t>11</w:t>
      </w:r>
      <w:r>
        <w:rPr>
          <w:rFonts w:ascii="Arial" w:hAnsi="Arial" w:cs="Arial"/>
          <w:iCs/>
          <w:sz w:val="22"/>
          <w:szCs w:val="22"/>
        </w:rPr>
        <w:t xml:space="preserve">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informuje niezwłocznie wszystkich wykonawców o:</w:t>
      </w:r>
    </w:p>
    <w:p w:rsidR="001F3AC4" w:rsidRDefault="001F3AC4" w:rsidP="001F3AC4">
      <w:pPr>
        <w:pStyle w:val="Akapitzlist"/>
        <w:numPr>
          <w:ilvl w:val="2"/>
          <w:numId w:val="5"/>
        </w:numPr>
        <w:ind w:left="1004"/>
        <w:contextualSpacing/>
        <w:jc w:val="both"/>
        <w:rPr>
          <w:rFonts w:ascii="Arial" w:hAnsi="Arial" w:cs="Arial"/>
          <w:iCs/>
          <w:sz w:val="22"/>
          <w:szCs w:val="22"/>
        </w:rPr>
      </w:pPr>
      <w:r>
        <w:rPr>
          <w:rFonts w:ascii="Arial" w:hAnsi="Arial" w:cs="Arial"/>
          <w:color w:val="000000"/>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Pr>
          <w:rFonts w:ascii="Arial" w:hAnsi="Arial" w:cs="Arial"/>
          <w:sz w:val="22"/>
          <w:szCs w:val="22"/>
        </w:rPr>
        <w:t>;</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wykonawcach, którzy zostali wykluczeni;</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 xml:space="preserve">wykonawcach, których oferty zostały odrzucone, powodach odrzucenia oferty, </w:t>
      </w:r>
      <w:r>
        <w:rPr>
          <w:rFonts w:ascii="Arial" w:hAnsi="Arial" w:cs="Arial"/>
          <w:color w:val="000000"/>
          <w:sz w:val="22"/>
          <w:szCs w:val="22"/>
        </w:rPr>
        <w:br/>
        <w:t>a w przypadkach, o których mowa w art. 89 ust. 4 i 5, braku równoważności lub braku spełniania wymagań dotyczących wydajności lub funkcjonalności;</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wykonawcach, którzy złożyli oferty niepodlegające odrzuceniu, ale nie zostali zaproszeni do kolejnego etapu negocjacji albo dialogu;</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dopuszczeniu do dynamicznego systemu zakupów;</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nieustanowieniu dynamicznego systemu zakupów;</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unieważnieniu postępowania;</w:t>
      </w:r>
    </w:p>
    <w:p w:rsidR="001F3AC4" w:rsidRDefault="001F3AC4" w:rsidP="001F3AC4">
      <w:pPr>
        <w:pStyle w:val="Akapitzlist"/>
        <w:ind w:left="1004"/>
        <w:rPr>
          <w:rFonts w:ascii="Arial" w:hAnsi="Arial" w:cs="Arial"/>
          <w:sz w:val="22"/>
          <w:szCs w:val="22"/>
        </w:rPr>
      </w:pPr>
      <w:r>
        <w:rPr>
          <w:rFonts w:ascii="Arial" w:hAnsi="Arial" w:cs="Arial"/>
          <w:color w:val="000000"/>
          <w:sz w:val="22"/>
          <w:szCs w:val="22"/>
        </w:rPr>
        <w:t>- podając uzasadnienie faktyczne i prawne.</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 xml:space="preserve">Ogłoszenie zawierające informacje wskazane w pkt 16.8.1, pkt 16.8.5- pkt 16.8.7 Zamawiający umieści na stronie internetowej </w:t>
      </w:r>
      <w:hyperlink r:id="rId17" w:history="1">
        <w:r>
          <w:rPr>
            <w:rStyle w:val="Hipercze"/>
            <w:rFonts w:ascii="Arial" w:hAnsi="Arial" w:cs="Arial"/>
            <w:iCs/>
            <w:sz w:val="22"/>
            <w:szCs w:val="22"/>
          </w:rPr>
          <w:t>www.elblag.praca.gov.pl</w:t>
        </w:r>
      </w:hyperlink>
      <w:r>
        <w:rPr>
          <w:rFonts w:ascii="Arial" w:hAnsi="Arial" w:cs="Arial"/>
          <w:iCs/>
          <w:sz w:val="22"/>
          <w:szCs w:val="22"/>
        </w:rPr>
        <w:t>, bip.elblag.up.gov.pl.</w:t>
      </w:r>
      <w:r>
        <w:rPr>
          <w:rFonts w:ascii="Arial" w:hAnsi="Arial" w:cs="Arial"/>
          <w:sz w:val="22"/>
          <w:szCs w:val="22"/>
        </w:rPr>
        <w:t xml:space="preserve"> Zamawiający może nie ujawniać informacji, o których mowa powyżej, jeżeli ich ujawnienie byłoby sprzeczne z ważnym interesem publicznym.</w:t>
      </w:r>
    </w:p>
    <w:p w:rsidR="001F3AC4" w:rsidRPr="00A36AA7" w:rsidRDefault="001F3AC4" w:rsidP="00E9535B">
      <w:pPr>
        <w:numPr>
          <w:ilvl w:val="1"/>
          <w:numId w:val="5"/>
        </w:numPr>
        <w:ind w:left="709" w:right="-108" w:hanging="709"/>
        <w:jc w:val="both"/>
        <w:rPr>
          <w:rFonts w:ascii="Arial" w:hAnsi="Arial" w:cs="Arial"/>
          <w:iCs/>
          <w:sz w:val="22"/>
          <w:szCs w:val="22"/>
        </w:rPr>
      </w:pPr>
      <w:r w:rsidRPr="00A36AA7">
        <w:rPr>
          <w:rFonts w:ascii="Arial" w:hAnsi="Arial" w:cs="Arial"/>
          <w:sz w:val="22"/>
          <w:szCs w:val="22"/>
        </w:rPr>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zostanie przesłane w inny sposób. Zawarcie umowy będzie możliwe przed upływem terminów, o których mowa powyżej,</w:t>
      </w:r>
      <w:r w:rsidR="00A36AA7" w:rsidRPr="00A36AA7">
        <w:rPr>
          <w:rFonts w:ascii="Arial" w:hAnsi="Arial" w:cs="Arial"/>
          <w:sz w:val="22"/>
          <w:szCs w:val="22"/>
        </w:rPr>
        <w:t xml:space="preserve"> </w:t>
      </w:r>
      <w:r w:rsidRPr="00A36AA7">
        <w:rPr>
          <w:rFonts w:ascii="Arial" w:hAnsi="Arial" w:cs="Arial"/>
          <w:sz w:val="22"/>
          <w:szCs w:val="22"/>
        </w:rPr>
        <w:t>jeżeli wystąpią okoliczności wymienione w art. 94 ust. 2 ustawy PZP.</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poinformuje Wykonawcę, który złożył najkorzystniejszą ofertę o miejscu i terminie podpisania umowy, której wzór stanowi załącznik </w:t>
      </w:r>
      <w:r w:rsidR="00A36AA7">
        <w:rPr>
          <w:rFonts w:ascii="Arial" w:hAnsi="Arial" w:cs="Arial"/>
          <w:iCs/>
          <w:sz w:val="22"/>
          <w:szCs w:val="22"/>
        </w:rPr>
        <w:t>1</w:t>
      </w:r>
      <w:r>
        <w:rPr>
          <w:rFonts w:ascii="Arial" w:hAnsi="Arial" w:cs="Arial"/>
          <w:iCs/>
          <w:sz w:val="22"/>
          <w:szCs w:val="22"/>
        </w:rPr>
        <w:t xml:space="preserve"> do SIWZ.</w:t>
      </w:r>
    </w:p>
    <w:p w:rsidR="001F3AC4" w:rsidRPr="009E06B0" w:rsidRDefault="001F3AC4" w:rsidP="009E06B0">
      <w:pPr>
        <w:numPr>
          <w:ilvl w:val="1"/>
          <w:numId w:val="5"/>
        </w:numPr>
        <w:ind w:left="709" w:right="-108" w:hanging="709"/>
        <w:jc w:val="both"/>
        <w:rPr>
          <w:rFonts w:ascii="Arial" w:hAnsi="Arial" w:cs="Arial"/>
          <w:iCs/>
          <w:sz w:val="22"/>
          <w:szCs w:val="22"/>
        </w:rPr>
      </w:pPr>
      <w:r>
        <w:rPr>
          <w:rFonts w:ascii="Arial" w:hAnsi="Arial" w:cs="Arial"/>
          <w:sz w:val="22"/>
          <w:szCs w:val="22"/>
        </w:rPr>
        <w:t xml:space="preserve">Zakres </w:t>
      </w:r>
      <w:r>
        <w:rPr>
          <w:rFonts w:ascii="Arial" w:eastAsia="TimesNewRoman" w:hAnsi="Arial" w:cs="Arial"/>
          <w:sz w:val="22"/>
          <w:szCs w:val="22"/>
        </w:rPr>
        <w:t>ś</w:t>
      </w:r>
      <w:r>
        <w:rPr>
          <w:rFonts w:ascii="Arial" w:hAnsi="Arial" w:cs="Arial"/>
          <w:sz w:val="22"/>
          <w:szCs w:val="22"/>
        </w:rPr>
        <w:t>wiadczenia Wykonawcy wynikaj</w:t>
      </w:r>
      <w:r>
        <w:rPr>
          <w:rFonts w:ascii="Arial" w:eastAsia="TimesNewRoman" w:hAnsi="Arial" w:cs="Arial"/>
          <w:sz w:val="22"/>
          <w:szCs w:val="22"/>
        </w:rPr>
        <w:t>ą</w:t>
      </w:r>
      <w:r>
        <w:rPr>
          <w:rFonts w:ascii="Arial" w:hAnsi="Arial" w:cs="Arial"/>
          <w:sz w:val="22"/>
          <w:szCs w:val="22"/>
        </w:rPr>
        <w:t>cy z umowy jest to</w:t>
      </w:r>
      <w:r>
        <w:rPr>
          <w:rFonts w:ascii="Arial" w:eastAsia="TimesNewRoman" w:hAnsi="Arial" w:cs="Arial"/>
          <w:sz w:val="22"/>
          <w:szCs w:val="22"/>
        </w:rPr>
        <w:t>ż</w:t>
      </w:r>
      <w:r>
        <w:rPr>
          <w:rFonts w:ascii="Arial" w:hAnsi="Arial" w:cs="Arial"/>
          <w:sz w:val="22"/>
          <w:szCs w:val="22"/>
        </w:rPr>
        <w:t>samy z jego zobowi</w:t>
      </w:r>
      <w:r>
        <w:rPr>
          <w:rFonts w:ascii="Arial" w:eastAsia="TimesNewRoman" w:hAnsi="Arial" w:cs="Arial"/>
          <w:sz w:val="22"/>
          <w:szCs w:val="22"/>
        </w:rPr>
        <w:t>ą</w:t>
      </w:r>
      <w:r>
        <w:rPr>
          <w:rFonts w:ascii="Arial" w:hAnsi="Arial" w:cs="Arial"/>
          <w:sz w:val="22"/>
          <w:szCs w:val="22"/>
        </w:rPr>
        <w:t>zaniem zawartym w ofercie.</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Jeżeli Wykonawca, którego oferta została wybrana uchyli się od zawarcia umowy, Zamawiający może wybrać ofertę najkorzystniejszą spośród pozostałych ofert, bez przeprowadzania ich ponownego badania i oceny, chyba że zachodzą przesłanki obligujące Zamawiającego do unieważnienia postępowania, o których mowa w art. 93 ust.1 ustawy PZP.</w:t>
      </w:r>
    </w:p>
    <w:p w:rsidR="001F3AC4" w:rsidRDefault="001F3AC4" w:rsidP="001F3AC4">
      <w:pPr>
        <w:ind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WADIUM </w:t>
      </w: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Zamawiający nie wymaga wniesienia wadium.</w:t>
      </w:r>
    </w:p>
    <w:p w:rsidR="001F3AC4" w:rsidRDefault="001F3AC4" w:rsidP="001F3AC4">
      <w:pPr>
        <w:ind w:left="720" w:right="-108"/>
        <w:rPr>
          <w:rFonts w:ascii="Arial" w:hAnsi="Arial" w:cs="Arial"/>
          <w:iCs/>
          <w:sz w:val="22"/>
          <w:szCs w:val="22"/>
        </w:rPr>
      </w:pPr>
    </w:p>
    <w:p w:rsidR="001F3AC4" w:rsidRDefault="001F3AC4" w:rsidP="001F3AC4">
      <w:pPr>
        <w:keepNext/>
        <w:numPr>
          <w:ilvl w:val="0"/>
          <w:numId w:val="5"/>
        </w:numPr>
        <w:ind w:left="567" w:right="-108" w:hanging="567"/>
        <w:jc w:val="both"/>
        <w:rPr>
          <w:rFonts w:ascii="Arial" w:hAnsi="Arial" w:cs="Arial"/>
          <w:b/>
          <w:iCs/>
          <w:sz w:val="22"/>
          <w:szCs w:val="22"/>
        </w:rPr>
      </w:pPr>
      <w:r>
        <w:rPr>
          <w:rFonts w:ascii="Arial" w:hAnsi="Arial" w:cs="Arial"/>
          <w:b/>
          <w:iCs/>
          <w:sz w:val="22"/>
          <w:szCs w:val="22"/>
        </w:rPr>
        <w:t>ZABEZPIECZENIE NALEŻYTEGO WYKONANIA UMOWY, SZCZEGÓŁOWE REGULACJE ZAWIERA DZIAŁ IV USTAWY PRAWO ZAMÓWIEŃ PUBLICZNYCH</w:t>
      </w: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 xml:space="preserve">Zamawiający nie wymaga zabezpieczenia należytego wykonania umowy. </w:t>
      </w:r>
    </w:p>
    <w:p w:rsidR="001F3AC4" w:rsidRDefault="001F3AC4" w:rsidP="001F3AC4">
      <w:pPr>
        <w:ind w:left="720"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bookmarkStart w:id="11" w:name="_Toc509261132"/>
      <w:r>
        <w:rPr>
          <w:rFonts w:ascii="Arial" w:hAnsi="Arial" w:cs="Arial"/>
          <w:b/>
          <w:iCs/>
          <w:sz w:val="22"/>
          <w:szCs w:val="22"/>
        </w:rPr>
        <w:t>INFORMACJE O FORMALNOŚCIACH JAKIE POWINNY ZOSTAĆ DOPEŁNIONE PO WYBORZE OFERTY W CELU ZAWARCIA UMOWY W SPRAWIE ZAMÓWIENIA PUBLICZNEGO</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poinformuje Wykonawcę, który złożył najkorzystniejszą ofertę o terminie podpisania umowy,</w:t>
      </w:r>
      <w:r w:rsidR="00A36AA7">
        <w:rPr>
          <w:rFonts w:ascii="Arial" w:hAnsi="Arial" w:cs="Arial"/>
          <w:iCs/>
          <w:sz w:val="22"/>
          <w:szCs w:val="22"/>
        </w:rPr>
        <w:t xml:space="preserve"> której wzór stanowi załącznik 1</w:t>
      </w:r>
      <w:r>
        <w:rPr>
          <w:rFonts w:ascii="Arial" w:hAnsi="Arial" w:cs="Arial"/>
          <w:iCs/>
          <w:sz w:val="22"/>
          <w:szCs w:val="22"/>
        </w:rPr>
        <w:t xml:space="preserve"> do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Przed zawarciem umowy Zamawiający może żądać przedstawienia umowy regulującej współpracę Wykonawców wspólnie ubiegających się o udzielenie zamówienia publicznego (</w:t>
      </w:r>
      <w:r>
        <w:rPr>
          <w:rFonts w:ascii="Arial" w:hAnsi="Arial" w:cs="Arial"/>
          <w:sz w:val="22"/>
          <w:szCs w:val="22"/>
        </w:rPr>
        <w:t>konsorcja, spółki cywilne</w:t>
      </w:r>
      <w:r>
        <w:rPr>
          <w:rFonts w:ascii="Arial" w:hAnsi="Arial" w:cs="Arial"/>
          <w:iCs/>
          <w:sz w:val="22"/>
          <w:szCs w:val="22"/>
        </w:rPr>
        <w:t>).</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zawrze umowę w sprawie przedmiotowego zamówienia w terminie nie krótszym niż 5 dni od dnia przekazania zawiadomienia o wyborze oferty, z wyjątkiem okoliczności, o których mowa w art. 94 ust. 2 ustawy PZP.</w:t>
      </w:r>
    </w:p>
    <w:p w:rsidR="001F3AC4" w:rsidRDefault="001F3AC4" w:rsidP="001F3AC4">
      <w:pPr>
        <w:ind w:left="720"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POSTANOWIENIA STRON, KTÓRE ZOSTANĄ WPROWADZONE DO TREŚCI ZAWIERANEJ UMOWY W SPRAWIE ZAMÓWIENIA PUBLICZNEGO</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Wszelkie postanowienia, które zostaną wprowadzone do treści umowy zawarte są we wzor</w:t>
      </w:r>
      <w:r w:rsidR="00A36AA7">
        <w:rPr>
          <w:rFonts w:ascii="Arial" w:hAnsi="Arial" w:cs="Arial"/>
          <w:iCs/>
          <w:sz w:val="22"/>
          <w:szCs w:val="22"/>
        </w:rPr>
        <w:t>ze umowy stanowiącym załącznik 1</w:t>
      </w:r>
      <w:r>
        <w:rPr>
          <w:rFonts w:ascii="Arial" w:hAnsi="Arial" w:cs="Arial"/>
          <w:iCs/>
          <w:sz w:val="22"/>
          <w:szCs w:val="22"/>
        </w:rPr>
        <w:t xml:space="preserve"> do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Zakres świadczenia Wykonawcy wynikający z umowy jest tożsamy z jego zobowiązaniem zawartym w ofercie.</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Wykonawcy wspólnie ubiegający się o udzielenie zamówienia ponoszą solidarn</w:t>
      </w:r>
      <w:r>
        <w:rPr>
          <w:rFonts w:ascii="Arial" w:eastAsia="TimesNewRoman" w:hAnsi="Arial" w:cs="Arial"/>
          <w:sz w:val="22"/>
          <w:szCs w:val="22"/>
        </w:rPr>
        <w:t xml:space="preserve">ą </w:t>
      </w:r>
      <w:r>
        <w:rPr>
          <w:rFonts w:ascii="Arial" w:hAnsi="Arial" w:cs="Arial"/>
          <w:sz w:val="22"/>
          <w:szCs w:val="22"/>
        </w:rPr>
        <w:t>odpowiedzialno</w:t>
      </w:r>
      <w:r>
        <w:rPr>
          <w:rFonts w:ascii="Arial" w:eastAsia="TimesNewRoman" w:hAnsi="Arial" w:cs="Arial"/>
          <w:sz w:val="22"/>
          <w:szCs w:val="22"/>
        </w:rPr>
        <w:t xml:space="preserve">ść </w:t>
      </w:r>
      <w:r>
        <w:rPr>
          <w:rFonts w:ascii="Arial" w:hAnsi="Arial" w:cs="Arial"/>
          <w:sz w:val="22"/>
          <w:szCs w:val="22"/>
        </w:rPr>
        <w:t>za wykonanie umowy.</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przewiduje możliwość dokonania zmiany postanowień przyszłej umowy </w:t>
      </w:r>
      <w:r>
        <w:rPr>
          <w:rFonts w:ascii="Arial" w:hAnsi="Arial" w:cs="Arial"/>
          <w:iCs/>
          <w:sz w:val="22"/>
          <w:szCs w:val="22"/>
        </w:rPr>
        <w:br/>
        <w:t>w stosunku do treści umowy. Warunki zmiany umowy zostały okreś</w:t>
      </w:r>
      <w:r w:rsidR="00A36AA7">
        <w:rPr>
          <w:rFonts w:ascii="Arial" w:hAnsi="Arial" w:cs="Arial"/>
          <w:iCs/>
          <w:sz w:val="22"/>
          <w:szCs w:val="22"/>
        </w:rPr>
        <w:t>lone we wzorze umowy załącznik 1</w:t>
      </w:r>
      <w:r>
        <w:rPr>
          <w:rFonts w:ascii="Arial" w:hAnsi="Arial" w:cs="Arial"/>
          <w:iCs/>
          <w:sz w:val="22"/>
          <w:szCs w:val="22"/>
        </w:rPr>
        <w:t xml:space="preserve"> do SIWZ.</w:t>
      </w:r>
    </w:p>
    <w:p w:rsidR="001F3AC4" w:rsidRDefault="001F3AC4" w:rsidP="001F3AC4">
      <w:pPr>
        <w:ind w:left="720" w:right="-108"/>
        <w:rPr>
          <w:rFonts w:ascii="Arial" w:hAnsi="Arial"/>
          <w:bCs/>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POUCZENIE O ŚRODKACH OCHRONY PRAWNEJ PRZYSŁUGUJĄCYCH W TOKU POSTĘPOWANIA O UDZIELENIE ZAMÓWIENIA</w:t>
      </w:r>
      <w:bookmarkEnd w:id="11"/>
      <w:r>
        <w:rPr>
          <w:rFonts w:ascii="Arial" w:hAnsi="Arial" w:cs="Arial"/>
          <w:b/>
          <w:iCs/>
          <w:sz w:val="22"/>
          <w:szCs w:val="22"/>
        </w:rPr>
        <w:t xml:space="preserve"> – SZCZEGÓŁOWE REGULACJE ZAWIERA DZIAŁ VI USTAWY PRAWO ZAMÓWIEŃ PUBLICZNYCH</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Środki ochrony prawnej przysługują Wykonawcy, a także innemu podmiotowi, jeżeli ma lub miał interes w uzyskaniu danego zamówienia oraz poniósł lub może ponieść szkodę w wyniku naruszenia przez Zamawiającego przepisów ustawy PZP.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Środki ochrony prawnej wobec ogłoszenia o zamówieniu oraz SIWZ przysługują również organizacjom wpisanym na listę, o której mowa w art. 154 pkt 5 ustawy PZP.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Odwołanie przysługuje wyłącznie od niezgodnej z przepisami ustawy PZP czynności Zamawiającego podjętej w postępowaniu o udzielenie zamówienia lub zaniechania czynności, do której Zamawiający jest zobowiązany na podstawie ustawy PZP.</w:t>
      </w:r>
    </w:p>
    <w:p w:rsidR="001F3AC4" w:rsidRPr="009E06B0"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Jeżeli wartość zamówienia jest mniejsza niż kwoty określone w przepisach wydanych na podstawie art. 11 ust. 8, odwołanie przysługuje wyłącznie wobec czynności:</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wyboru trybu negocjacji bez ogłoszenia, zamówienia z wolnej ręki lub zapytania o cenę;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określenia warunków udziału w postępowaniu;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wykluczenia odwołującego z postępowania o udzielenie zamówienia;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odrzucenia oferty odwołującego;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opisu przedmiotu zamówienia;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wyboru najkorzystniejszej oferty.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F3AC4" w:rsidRDefault="001F3AC4" w:rsidP="001F3AC4">
      <w:pPr>
        <w:numPr>
          <w:ilvl w:val="1"/>
          <w:numId w:val="5"/>
        </w:numPr>
        <w:ind w:right="-108"/>
        <w:jc w:val="both"/>
        <w:rPr>
          <w:rFonts w:ascii="Arial" w:hAnsi="Arial" w:cs="Arial"/>
          <w:sz w:val="22"/>
          <w:szCs w:val="22"/>
        </w:rPr>
      </w:pPr>
      <w:r>
        <w:rPr>
          <w:rFonts w:ascii="Arial" w:hAnsi="Arial" w:cs="Arial"/>
          <w:sz w:val="22"/>
          <w:szCs w:val="22"/>
        </w:rPr>
        <w:t>Odwołanie wnosi się w terminach określonych w art. 182 ustawy PZP.</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Na orzeczenie Krajowej Izby Odwoławczej stronom oraz uczestnikom postępowania odwoławczego przysługuje skarga do sądu.</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Skargę wnosi się do sądu okręgowego właściwego dla siedziby albo miejsca zamieszkania Zamawiającego.</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Szczegółowe regulacje dotyczące środków ochrony prawnej zawiera Dział VI ustawy PZP – Środki Ochrony Prawnej.</w:t>
      </w:r>
    </w:p>
    <w:p w:rsidR="001F3AC4" w:rsidRDefault="001F3AC4" w:rsidP="001F3AC4">
      <w:pPr>
        <w:ind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AUKCJA ELEKTRONICZNA</w:t>
      </w:r>
    </w:p>
    <w:p w:rsidR="001F3AC4" w:rsidRDefault="001F3AC4" w:rsidP="001F3AC4">
      <w:pPr>
        <w:ind w:left="567" w:right="-108"/>
        <w:jc w:val="both"/>
        <w:rPr>
          <w:rFonts w:ascii="Arial" w:hAnsi="Arial" w:cs="Arial"/>
          <w:b/>
          <w:iCs/>
          <w:sz w:val="22"/>
          <w:szCs w:val="22"/>
        </w:rPr>
      </w:pPr>
    </w:p>
    <w:p w:rsidR="001F3AC4" w:rsidRDefault="001F3AC4" w:rsidP="001F3AC4">
      <w:pPr>
        <w:ind w:right="-108"/>
        <w:jc w:val="both"/>
        <w:rPr>
          <w:rFonts w:ascii="Arial" w:hAnsi="Arial" w:cs="Arial"/>
          <w:iCs/>
          <w:sz w:val="22"/>
          <w:szCs w:val="22"/>
        </w:rPr>
      </w:pPr>
      <w:r>
        <w:rPr>
          <w:rFonts w:ascii="Arial" w:hAnsi="Arial" w:cs="Arial"/>
          <w:iCs/>
          <w:sz w:val="22"/>
          <w:szCs w:val="22"/>
        </w:rPr>
        <w:t xml:space="preserve">W postępowaniu nie jest przewidziany wybór najkorzystniejszej oferty z zastosowaniem aukcji elektronicznej. </w:t>
      </w:r>
    </w:p>
    <w:p w:rsidR="001F3AC4" w:rsidRDefault="001F3AC4" w:rsidP="001F3AC4">
      <w:pPr>
        <w:ind w:right="-108"/>
        <w:jc w:val="both"/>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POZOSTAŁE INFORMACJE</w:t>
      </w:r>
    </w:p>
    <w:p w:rsidR="001F3AC4" w:rsidRDefault="001F3AC4" w:rsidP="001F3AC4">
      <w:pPr>
        <w:ind w:left="567" w:right="-108"/>
        <w:jc w:val="both"/>
        <w:rPr>
          <w:rFonts w:ascii="Arial" w:hAnsi="Arial" w:cs="Arial"/>
          <w:b/>
          <w:iCs/>
          <w:sz w:val="22"/>
          <w:szCs w:val="22"/>
        </w:rPr>
      </w:pP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Do spraw nieuregulowanych w niniejszej Specyfikacji Istotnych Warunków Zamówienia mają zastosowanie przepisy ustawy PZP oraz przepisy Kodeksu cywilnego.</w:t>
      </w:r>
    </w:p>
    <w:p w:rsidR="001F3AC4" w:rsidRDefault="001F3AC4" w:rsidP="009E06B0">
      <w:pPr>
        <w:ind w:right="-108"/>
        <w:rPr>
          <w:rFonts w:ascii="Arial" w:hAnsi="Arial" w:cs="Arial"/>
          <w:iCs/>
          <w:sz w:val="22"/>
          <w:szCs w:val="22"/>
          <w:highlight w:val="yellow"/>
        </w:rPr>
      </w:pPr>
    </w:p>
    <w:p w:rsidR="001F3AC4" w:rsidRDefault="001F3AC4" w:rsidP="001F3AC4">
      <w:pPr>
        <w:ind w:right="-108"/>
        <w:rPr>
          <w:rFonts w:ascii="Arial" w:hAnsi="Arial" w:cs="Arial"/>
          <w:iCs/>
          <w:sz w:val="22"/>
          <w:szCs w:val="22"/>
          <w:highlight w:val="yellow"/>
        </w:rPr>
      </w:pPr>
    </w:p>
    <w:p w:rsidR="001F3AC4" w:rsidRDefault="001F3AC4" w:rsidP="001F3AC4">
      <w:pPr>
        <w:keepNext/>
        <w:numPr>
          <w:ilvl w:val="0"/>
          <w:numId w:val="5"/>
        </w:numPr>
        <w:ind w:left="567" w:right="-108" w:hanging="567"/>
        <w:jc w:val="both"/>
        <w:rPr>
          <w:rFonts w:ascii="Arial" w:hAnsi="Arial" w:cs="Arial"/>
          <w:b/>
          <w:iCs/>
          <w:sz w:val="22"/>
          <w:szCs w:val="22"/>
        </w:rPr>
      </w:pPr>
      <w:r>
        <w:rPr>
          <w:rFonts w:ascii="Arial" w:hAnsi="Arial" w:cs="Arial"/>
          <w:b/>
          <w:iCs/>
          <w:sz w:val="22"/>
          <w:szCs w:val="22"/>
        </w:rPr>
        <w:t>WYKAZ ZAŁĄCZNIKÓW DO NINIEJSZEJ SIWZ:</w:t>
      </w:r>
    </w:p>
    <w:p w:rsidR="001F3AC4" w:rsidRDefault="001F3AC4" w:rsidP="001F3AC4">
      <w:pPr>
        <w:keepNext/>
        <w:ind w:left="567" w:right="-108"/>
        <w:jc w:val="both"/>
        <w:rPr>
          <w:rFonts w:ascii="Arial" w:hAnsi="Arial" w:cs="Arial"/>
          <w:b/>
          <w:iCs/>
          <w:sz w:val="22"/>
          <w:szCs w:val="22"/>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71"/>
        <w:gridCol w:w="7384"/>
      </w:tblGrid>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1</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 xml:space="preserve">Wzór umowy </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2</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Formularz Ofertowy</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3</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Oświadczenie wykonawcy składane na podstawie art. 25a ust. 1 ustawy dotyczące przesłanek wykluczenia z postępowania.</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4</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Oświadczenie wykonawcy składane na podstawie art. 25a ust. 1 ustawy dotyczące spełniania warunków udziału w postępowaniu.</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5</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Wykaz usług – potwierdzenie warunku dotyczącego zdolności technicznej lub zawodowej.</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6</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Oświadczenie o przynależności do grupy kapitałowej</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7</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Wykaz osób – potwierdzenie warunku dotyczącego zdolności technicznej lub zawodowej.</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8</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 xml:space="preserve">Zestawienie kosztów szkolenia </w:t>
            </w:r>
          </w:p>
        </w:tc>
      </w:tr>
    </w:tbl>
    <w:p w:rsidR="001F3AC4" w:rsidRDefault="001F3AC4" w:rsidP="001F3AC4">
      <w:pPr>
        <w:rPr>
          <w:rFonts w:ascii="Arial" w:hAnsi="Arial" w:cs="Arial"/>
          <w:sz w:val="22"/>
          <w:szCs w:val="22"/>
        </w:rPr>
      </w:pPr>
    </w:p>
    <w:p w:rsidR="001F3AC4" w:rsidRDefault="001F3AC4" w:rsidP="001F3AC4">
      <w:pPr>
        <w:tabs>
          <w:tab w:val="left" w:pos="2220"/>
        </w:tabs>
        <w:ind w:left="1276" w:right="849"/>
        <w:rPr>
          <w:rFonts w:ascii="Century Gothic" w:hAnsi="Century Gothic"/>
          <w:sz w:val="22"/>
          <w:szCs w:val="22"/>
        </w:rPr>
      </w:pPr>
      <w:r>
        <w:rPr>
          <w:rFonts w:ascii="Century Gothic" w:hAnsi="Century Gothic"/>
          <w:sz w:val="22"/>
          <w:szCs w:val="22"/>
        </w:rPr>
        <w:tab/>
      </w:r>
    </w:p>
    <w:p w:rsidR="001F3AC4" w:rsidRDefault="001F3AC4" w:rsidP="001F3AC4">
      <w:pPr>
        <w:tabs>
          <w:tab w:val="left" w:pos="4253"/>
        </w:tabs>
        <w:ind w:right="113"/>
        <w:rPr>
          <w:rFonts w:ascii="Century Gothic" w:hAnsi="Century Gothic"/>
          <w:sz w:val="22"/>
          <w:szCs w:val="22"/>
        </w:rPr>
      </w:pPr>
    </w:p>
    <w:p w:rsidR="001F3AC4" w:rsidRPr="002C1593" w:rsidRDefault="001F3AC4" w:rsidP="002C1593">
      <w:pPr>
        <w:ind w:right="113"/>
        <w:rPr>
          <w:sz w:val="20"/>
          <w:szCs w:val="20"/>
        </w:rPr>
      </w:pPr>
    </w:p>
    <w:sectPr w:rsidR="001F3AC4" w:rsidRPr="002C1593" w:rsidSect="00BE2850">
      <w:pgSz w:w="11906" w:h="16838"/>
      <w:pgMar w:top="1418" w:right="992" w:bottom="1418"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1F" w:rsidRDefault="00AE221F" w:rsidP="0067257B">
      <w:r>
        <w:separator/>
      </w:r>
    </w:p>
  </w:endnote>
  <w:endnote w:type="continuationSeparator" w:id="0">
    <w:p w:rsidR="00AE221F" w:rsidRDefault="00AE221F"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5458398"/>
      <w:docPartObj>
        <w:docPartGallery w:val="Page Numbers (Bottom of Page)"/>
        <w:docPartUnique/>
      </w:docPartObj>
    </w:sdtPr>
    <w:sdtEndPr>
      <w:rPr>
        <w:rFonts w:ascii="Times New Roman" w:hAnsi="Times New Roman"/>
        <w:sz w:val="24"/>
        <w:szCs w:val="24"/>
      </w:rPr>
    </w:sdtEndPr>
    <w:sdtContent>
      <w:p w:rsidR="008737BE" w:rsidRDefault="008737BE">
        <w:pPr>
          <w:pStyle w:val="Stopka"/>
          <w:jc w:val="right"/>
          <w:rPr>
            <w:rFonts w:asciiTheme="majorHAnsi" w:hAnsiTheme="majorHAnsi"/>
            <w:sz w:val="28"/>
            <w:szCs w:val="28"/>
          </w:rPr>
        </w:pPr>
        <w:r w:rsidRPr="00600A4A">
          <w:rPr>
            <w:rFonts w:asciiTheme="majorHAnsi" w:hAnsiTheme="majorHAnsi"/>
            <w:sz w:val="20"/>
            <w:szCs w:val="20"/>
          </w:rPr>
          <w:t xml:space="preserve">str. </w:t>
        </w:r>
        <w:r w:rsidRPr="00600A4A">
          <w:rPr>
            <w:sz w:val="20"/>
            <w:szCs w:val="20"/>
          </w:rPr>
          <w:fldChar w:fldCharType="begin"/>
        </w:r>
        <w:r w:rsidRPr="00600A4A">
          <w:rPr>
            <w:sz w:val="20"/>
            <w:szCs w:val="20"/>
          </w:rPr>
          <w:instrText xml:space="preserve"> PAGE    \* MERGEFORMAT </w:instrText>
        </w:r>
        <w:r w:rsidRPr="00600A4A">
          <w:rPr>
            <w:sz w:val="20"/>
            <w:szCs w:val="20"/>
          </w:rPr>
          <w:fldChar w:fldCharType="separate"/>
        </w:r>
        <w:r w:rsidR="009943B4" w:rsidRPr="009943B4">
          <w:rPr>
            <w:rFonts w:asciiTheme="majorHAnsi" w:hAnsiTheme="majorHAnsi"/>
            <w:noProof/>
            <w:sz w:val="20"/>
            <w:szCs w:val="20"/>
          </w:rPr>
          <w:t>11</w:t>
        </w:r>
        <w:r w:rsidRPr="00600A4A">
          <w:rPr>
            <w:sz w:val="20"/>
            <w:szCs w:val="20"/>
          </w:rPr>
          <w:fldChar w:fldCharType="end"/>
        </w:r>
      </w:p>
    </w:sdtContent>
  </w:sdt>
  <w:p w:rsidR="008737BE" w:rsidRDefault="008737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1F" w:rsidRDefault="00AE221F" w:rsidP="0067257B">
      <w:r>
        <w:separator/>
      </w:r>
    </w:p>
  </w:footnote>
  <w:footnote w:type="continuationSeparator" w:id="0">
    <w:p w:rsidR="00AE221F" w:rsidRDefault="00AE221F" w:rsidP="00672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EC6"/>
    <w:multiLevelType w:val="hybridMultilevel"/>
    <w:tmpl w:val="376CB7DE"/>
    <w:lvl w:ilvl="0" w:tplc="1E7CBD72">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500133C"/>
    <w:multiLevelType w:val="multilevel"/>
    <w:tmpl w:val="4610456E"/>
    <w:lvl w:ilvl="0">
      <w:start w:val="1"/>
      <w:numFmt w:val="decimal"/>
      <w:lvlText w:val="%1)"/>
      <w:lvlJc w:val="left"/>
      <w:pPr>
        <w:tabs>
          <w:tab w:val="num" w:pos="1049"/>
        </w:tabs>
        <w:ind w:left="1049" w:hanging="340"/>
      </w:pPr>
      <w:rPr>
        <w:rFonts w:ascii="Arial" w:eastAsia="Times New Roman" w:hAnsi="Arial" w:cs="Arial"/>
      </w:rPr>
    </w:lvl>
    <w:lvl w:ilvl="1">
      <w:start w:val="1"/>
      <w:numFmt w:val="bullet"/>
      <w:lvlText w:val=""/>
      <w:lvlJc w:val="left"/>
      <w:pPr>
        <w:tabs>
          <w:tab w:val="num" w:pos="1389"/>
        </w:tabs>
        <w:ind w:left="1389" w:hanging="340"/>
      </w:pPr>
      <w:rPr>
        <w:rFonts w:ascii="Symbol" w:hAnsi="Symbol" w:cs="Symbol" w:hint="default"/>
        <w:sz w:val="22"/>
        <w:szCs w:val="22"/>
      </w:rPr>
    </w:lvl>
    <w:lvl w:ilvl="2">
      <w:start w:val="1"/>
      <w:numFmt w:val="bullet"/>
      <w:lvlText w:val="-"/>
      <w:lvlJc w:val="left"/>
      <w:pPr>
        <w:tabs>
          <w:tab w:val="num" w:pos="1729"/>
        </w:tabs>
        <w:ind w:left="1729" w:hanging="340"/>
      </w:pPr>
      <w:rPr>
        <w:rFonts w:ascii="9999999" w:hAnsi="9999999" w:cs="9999999" w:hint="default"/>
      </w:rPr>
    </w:lvl>
    <w:lvl w:ilvl="3">
      <w:start w:val="1"/>
      <w:numFmt w:val="bullet"/>
      <w:lvlText w:val=""/>
      <w:lvlJc w:val="left"/>
      <w:pPr>
        <w:tabs>
          <w:tab w:val="num" w:pos="2070"/>
        </w:tabs>
        <w:ind w:left="2070" w:hanging="341"/>
      </w:pPr>
      <w:rPr>
        <w:rFonts w:ascii="Symbol" w:hAnsi="Symbol" w:cs="Symbol" w:hint="default"/>
        <w:sz w:val="22"/>
        <w:szCs w:val="22"/>
      </w:rPr>
    </w:lvl>
    <w:lvl w:ilvl="4">
      <w:start w:val="1"/>
      <w:numFmt w:val="bullet"/>
      <w:lvlText w:val="-"/>
      <w:lvlJc w:val="left"/>
      <w:pPr>
        <w:tabs>
          <w:tab w:val="num" w:pos="2410"/>
        </w:tabs>
        <w:ind w:left="2410" w:hanging="340"/>
      </w:pPr>
      <w:rPr>
        <w:rFonts w:ascii="9999999" w:hAnsi="9999999" w:cs="9999999" w:hint="default"/>
      </w:rPr>
    </w:lvl>
    <w:lvl w:ilvl="5">
      <w:start w:val="1"/>
      <w:numFmt w:val="bullet"/>
      <w:lvlText w:val=""/>
      <w:lvlJc w:val="left"/>
      <w:pPr>
        <w:tabs>
          <w:tab w:val="num" w:pos="2750"/>
        </w:tabs>
        <w:ind w:left="2750" w:hanging="340"/>
      </w:pPr>
      <w:rPr>
        <w:rFonts w:ascii="Wingdings" w:hAnsi="Wingdings" w:cs="Wingdings" w:hint="default"/>
      </w:rPr>
    </w:lvl>
    <w:lvl w:ilvl="6">
      <w:start w:val="1"/>
      <w:numFmt w:val="bullet"/>
      <w:lvlText w:val=""/>
      <w:lvlJc w:val="left"/>
      <w:pPr>
        <w:tabs>
          <w:tab w:val="num" w:pos="3090"/>
        </w:tabs>
        <w:ind w:left="3090" w:hanging="340"/>
      </w:pPr>
      <w:rPr>
        <w:rFonts w:ascii="Wingdings" w:hAnsi="Wingdings" w:cs="Wingdings" w:hint="default"/>
      </w:rPr>
    </w:lvl>
    <w:lvl w:ilvl="7">
      <w:start w:val="1"/>
      <w:numFmt w:val="bullet"/>
      <w:lvlText w:val=""/>
      <w:lvlJc w:val="left"/>
      <w:pPr>
        <w:tabs>
          <w:tab w:val="num" w:pos="3430"/>
        </w:tabs>
        <w:ind w:left="3430" w:hanging="340"/>
      </w:pPr>
      <w:rPr>
        <w:rFonts w:ascii="Symbol" w:hAnsi="Symbol" w:cs="Symbol" w:hint="default"/>
      </w:rPr>
    </w:lvl>
    <w:lvl w:ilvl="8">
      <w:start w:val="1"/>
      <w:numFmt w:val="bullet"/>
      <w:lvlText w:val=""/>
      <w:lvlJc w:val="left"/>
      <w:pPr>
        <w:tabs>
          <w:tab w:val="num" w:pos="3770"/>
        </w:tabs>
        <w:ind w:left="3770" w:hanging="340"/>
      </w:pPr>
      <w:rPr>
        <w:rFonts w:ascii="Symbol" w:hAnsi="Symbol" w:cs="Symbol" w:hint="default"/>
      </w:rPr>
    </w:lvl>
  </w:abstractNum>
  <w:abstractNum w:abstractNumId="2" w15:restartNumberingAfterBreak="0">
    <w:nsid w:val="1E74756E"/>
    <w:multiLevelType w:val="hybridMultilevel"/>
    <w:tmpl w:val="D31A30D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C3B60EA"/>
    <w:multiLevelType w:val="multilevel"/>
    <w:tmpl w:val="65D872CA"/>
    <w:lvl w:ilvl="0">
      <w:start w:val="1"/>
      <w:numFmt w:val="decimal"/>
      <w:pStyle w:val="Nagwek1"/>
      <w:lvlText w:val="%1"/>
      <w:lvlJc w:val="left"/>
      <w:pPr>
        <w:tabs>
          <w:tab w:val="num" w:pos="0"/>
        </w:tabs>
        <w:ind w:left="0" w:hanging="964"/>
      </w:pPr>
    </w:lvl>
    <w:lvl w:ilvl="1">
      <w:start w:val="1"/>
      <w:numFmt w:val="decimal"/>
      <w:pStyle w:val="Nagwek2"/>
      <w:lvlText w:val="%1.%2"/>
      <w:lvlJc w:val="left"/>
      <w:pPr>
        <w:tabs>
          <w:tab w:val="num" w:pos="0"/>
        </w:tabs>
        <w:ind w:left="0" w:hanging="964"/>
      </w:pPr>
      <w:rPr>
        <w:i w:val="0"/>
        <w:iCs w:val="0"/>
      </w:rPr>
    </w:lvl>
    <w:lvl w:ilvl="2">
      <w:start w:val="1"/>
      <w:numFmt w:val="decimal"/>
      <w:pStyle w:val="Nagwek3"/>
      <w:lvlText w:val="%1.%2.%3"/>
      <w:lvlJc w:val="left"/>
      <w:pPr>
        <w:tabs>
          <w:tab w:val="num" w:pos="0"/>
        </w:tabs>
        <w:ind w:left="0" w:hanging="964"/>
      </w:pPr>
    </w:lvl>
    <w:lvl w:ilvl="3">
      <w:start w:val="1"/>
      <w:numFmt w:val="decimal"/>
      <w:pStyle w:val="Nagwek4"/>
      <w:lvlText w:val="%1.%2.%3.%4"/>
      <w:lvlJc w:val="left"/>
      <w:pPr>
        <w:tabs>
          <w:tab w:val="num" w:pos="20"/>
        </w:tabs>
        <w:ind w:left="0" w:hanging="964"/>
      </w:pPr>
    </w:lvl>
    <w:lvl w:ilvl="4">
      <w:start w:val="1"/>
      <w:numFmt w:val="decimal"/>
      <w:lvlText w:val="%1.%2.%3.%4.%5"/>
      <w:lvlJc w:val="left"/>
      <w:pPr>
        <w:tabs>
          <w:tab w:val="num" w:pos="1008"/>
        </w:tabs>
        <w:ind w:left="1008" w:hanging="1008"/>
      </w:pPr>
      <w:rPr>
        <w:b w:val="0"/>
        <w:bCs w: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F4F71E9"/>
    <w:multiLevelType w:val="hybridMultilevel"/>
    <w:tmpl w:val="B5B6B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0C1E38"/>
    <w:multiLevelType w:val="multilevel"/>
    <w:tmpl w:val="E4AAE2F0"/>
    <w:lvl w:ilvl="0">
      <w:start w:val="1"/>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720"/>
      </w:pPr>
      <w:rPr>
        <w:rFonts w:cs="Times New Roman"/>
        <w:b w:val="0"/>
        <w:i w:val="0"/>
        <w:sz w:val="22"/>
        <w:szCs w:val="22"/>
      </w:rPr>
    </w:lvl>
    <w:lvl w:ilvl="2">
      <w:start w:val="1"/>
      <w:numFmt w:val="lowerLetter"/>
      <w:lvlText w:val="%3)"/>
      <w:lvlJc w:val="left"/>
      <w:pPr>
        <w:tabs>
          <w:tab w:val="num" w:pos="1288"/>
        </w:tabs>
        <w:ind w:left="1288" w:hanging="720"/>
      </w:pPr>
      <w:rPr>
        <w:b w:val="0"/>
        <w:i w:val="0"/>
        <w:color w:val="auto"/>
        <w:sz w:val="21"/>
        <w:szCs w:val="21"/>
      </w:rPr>
    </w:lvl>
    <w:lvl w:ilvl="3">
      <w:start w:val="1"/>
      <w:numFmt w:val="decimal"/>
      <w:lvlText w:val="%1.%2.%3.%4."/>
      <w:lvlJc w:val="left"/>
      <w:pPr>
        <w:tabs>
          <w:tab w:val="num" w:pos="1790"/>
        </w:tabs>
        <w:ind w:left="1790" w:hanging="1080"/>
      </w:pPr>
      <w:rPr>
        <w:rFonts w:cs="Times New Roman"/>
        <w:b w:val="0"/>
        <w:i w:val="0"/>
      </w:rPr>
    </w:lvl>
    <w:lvl w:ilvl="4">
      <w:start w:val="1"/>
      <w:numFmt w:val="decimal"/>
      <w:lvlText w:val="%1.%2.%3.%4.%5."/>
      <w:lvlJc w:val="left"/>
      <w:pPr>
        <w:tabs>
          <w:tab w:val="num" w:pos="1080"/>
        </w:tabs>
        <w:ind w:left="1080" w:hanging="1080"/>
      </w:pPr>
      <w:rPr>
        <w:rFonts w:cs="Times New Roman"/>
        <w:i/>
      </w:rPr>
    </w:lvl>
    <w:lvl w:ilvl="5">
      <w:start w:val="1"/>
      <w:numFmt w:val="decimal"/>
      <w:lvlText w:val="%1.%2.%3.%4.%5.%6."/>
      <w:lvlJc w:val="left"/>
      <w:pPr>
        <w:tabs>
          <w:tab w:val="num" w:pos="1440"/>
        </w:tabs>
        <w:ind w:left="1440" w:hanging="1440"/>
      </w:pPr>
      <w:rPr>
        <w:rFonts w:cs="Times New Roman"/>
        <w:i/>
      </w:rPr>
    </w:lvl>
    <w:lvl w:ilvl="6">
      <w:start w:val="1"/>
      <w:numFmt w:val="decimal"/>
      <w:lvlText w:val="%1.%2.%3.%4.%5.%6.%7."/>
      <w:lvlJc w:val="left"/>
      <w:pPr>
        <w:tabs>
          <w:tab w:val="num" w:pos="1800"/>
        </w:tabs>
        <w:ind w:left="1800" w:hanging="1800"/>
      </w:pPr>
      <w:rPr>
        <w:rFonts w:cs="Times New Roman"/>
        <w:i/>
      </w:rPr>
    </w:lvl>
    <w:lvl w:ilvl="7">
      <w:start w:val="1"/>
      <w:numFmt w:val="decimal"/>
      <w:lvlText w:val="%1.%2.%3.%4.%5.%6.%7.%8."/>
      <w:lvlJc w:val="left"/>
      <w:pPr>
        <w:tabs>
          <w:tab w:val="num" w:pos="1800"/>
        </w:tabs>
        <w:ind w:left="1800" w:hanging="1800"/>
      </w:pPr>
      <w:rPr>
        <w:rFonts w:cs="Times New Roman"/>
        <w:i/>
      </w:rPr>
    </w:lvl>
    <w:lvl w:ilvl="8">
      <w:start w:val="1"/>
      <w:numFmt w:val="decimal"/>
      <w:lvlText w:val="%1.%2.%3.%4.%5.%6.%7.%8.%9."/>
      <w:lvlJc w:val="left"/>
      <w:pPr>
        <w:tabs>
          <w:tab w:val="num" w:pos="2160"/>
        </w:tabs>
        <w:ind w:left="2160" w:hanging="2160"/>
      </w:pPr>
      <w:rPr>
        <w:rFonts w:cs="Times New Roman"/>
        <w:i/>
      </w:rPr>
    </w:lvl>
  </w:abstractNum>
  <w:abstractNum w:abstractNumId="6" w15:restartNumberingAfterBreak="0">
    <w:nsid w:val="4CE07712"/>
    <w:multiLevelType w:val="hybridMultilevel"/>
    <w:tmpl w:val="525292DC"/>
    <w:lvl w:ilvl="0" w:tplc="51E0931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 w15:restartNumberingAfterBreak="0">
    <w:nsid w:val="4E2941B4"/>
    <w:multiLevelType w:val="multilevel"/>
    <w:tmpl w:val="A642BE3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8" w15:restartNumberingAfterBreak="0">
    <w:nsid w:val="4FAD65C0"/>
    <w:multiLevelType w:val="hybridMultilevel"/>
    <w:tmpl w:val="AA5AE1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61B145E"/>
    <w:multiLevelType w:val="hybridMultilevel"/>
    <w:tmpl w:val="36A0E36A"/>
    <w:lvl w:ilvl="0" w:tplc="405A149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56827633"/>
    <w:multiLevelType w:val="multilevel"/>
    <w:tmpl w:val="39AA8B9C"/>
    <w:lvl w:ilvl="0">
      <w:start w:val="1"/>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720"/>
      </w:pPr>
      <w:rPr>
        <w:rFonts w:cs="Times New Roman"/>
        <w:b w:val="0"/>
        <w:i w:val="0"/>
        <w:sz w:val="21"/>
        <w:szCs w:val="21"/>
      </w:rPr>
    </w:lvl>
    <w:lvl w:ilvl="2">
      <w:start w:val="1"/>
      <w:numFmt w:val="decimal"/>
      <w:lvlText w:val="%1.%2.%3."/>
      <w:lvlJc w:val="left"/>
      <w:pPr>
        <w:tabs>
          <w:tab w:val="num" w:pos="1288"/>
        </w:tabs>
        <w:ind w:left="1288" w:hanging="720"/>
      </w:pPr>
      <w:rPr>
        <w:rFonts w:ascii="Arial" w:hAnsi="Arial" w:cs="Arial" w:hint="default"/>
        <w:b w:val="0"/>
        <w:i w:val="0"/>
        <w:color w:val="auto"/>
        <w:sz w:val="21"/>
        <w:szCs w:val="21"/>
      </w:rPr>
    </w:lvl>
    <w:lvl w:ilvl="3">
      <w:start w:val="1"/>
      <w:numFmt w:val="decimal"/>
      <w:lvlText w:val="%1.%2.%3.%4."/>
      <w:lvlJc w:val="left"/>
      <w:pPr>
        <w:tabs>
          <w:tab w:val="num" w:pos="1790"/>
        </w:tabs>
        <w:ind w:left="1790" w:hanging="1080"/>
      </w:pPr>
      <w:rPr>
        <w:rFonts w:cs="Times New Roman"/>
        <w:b w:val="0"/>
        <w:i w:val="0"/>
      </w:rPr>
    </w:lvl>
    <w:lvl w:ilvl="4">
      <w:start w:val="1"/>
      <w:numFmt w:val="decimal"/>
      <w:lvlText w:val="%1.%2.%3.%4.%5."/>
      <w:lvlJc w:val="left"/>
      <w:pPr>
        <w:tabs>
          <w:tab w:val="num" w:pos="1080"/>
        </w:tabs>
        <w:ind w:left="1080" w:hanging="1080"/>
      </w:pPr>
      <w:rPr>
        <w:rFonts w:cs="Times New Roman"/>
        <w:i/>
      </w:rPr>
    </w:lvl>
    <w:lvl w:ilvl="5">
      <w:start w:val="1"/>
      <w:numFmt w:val="decimal"/>
      <w:lvlText w:val="%1.%2.%3.%4.%5.%6."/>
      <w:lvlJc w:val="left"/>
      <w:pPr>
        <w:tabs>
          <w:tab w:val="num" w:pos="1440"/>
        </w:tabs>
        <w:ind w:left="1440" w:hanging="1440"/>
      </w:pPr>
      <w:rPr>
        <w:rFonts w:cs="Times New Roman"/>
        <w:i/>
      </w:rPr>
    </w:lvl>
    <w:lvl w:ilvl="6">
      <w:start w:val="1"/>
      <w:numFmt w:val="decimal"/>
      <w:lvlText w:val="%1.%2.%3.%4.%5.%6.%7."/>
      <w:lvlJc w:val="left"/>
      <w:pPr>
        <w:tabs>
          <w:tab w:val="num" w:pos="1800"/>
        </w:tabs>
        <w:ind w:left="1800" w:hanging="1800"/>
      </w:pPr>
      <w:rPr>
        <w:rFonts w:cs="Times New Roman"/>
        <w:i/>
      </w:rPr>
    </w:lvl>
    <w:lvl w:ilvl="7">
      <w:start w:val="1"/>
      <w:numFmt w:val="decimal"/>
      <w:lvlText w:val="%1.%2.%3.%4.%5.%6.%7.%8."/>
      <w:lvlJc w:val="left"/>
      <w:pPr>
        <w:tabs>
          <w:tab w:val="num" w:pos="1800"/>
        </w:tabs>
        <w:ind w:left="1800" w:hanging="1800"/>
      </w:pPr>
      <w:rPr>
        <w:rFonts w:cs="Times New Roman"/>
        <w:i/>
      </w:rPr>
    </w:lvl>
    <w:lvl w:ilvl="8">
      <w:start w:val="1"/>
      <w:numFmt w:val="decimal"/>
      <w:lvlText w:val="%1.%2.%3.%4.%5.%6.%7.%8.%9."/>
      <w:lvlJc w:val="left"/>
      <w:pPr>
        <w:tabs>
          <w:tab w:val="num" w:pos="2160"/>
        </w:tabs>
        <w:ind w:left="2160" w:hanging="2160"/>
      </w:pPr>
      <w:rPr>
        <w:rFonts w:cs="Times New Roman"/>
        <w:i/>
      </w:rPr>
    </w:lvl>
  </w:abstractNum>
  <w:abstractNum w:abstractNumId="11" w15:restartNumberingAfterBreak="0">
    <w:nsid w:val="5DF9663A"/>
    <w:multiLevelType w:val="multilevel"/>
    <w:tmpl w:val="EB909864"/>
    <w:lvl w:ilvl="0">
      <w:start w:val="1"/>
      <w:numFmt w:val="bullet"/>
      <w:lvlText w:val=""/>
      <w:lvlJc w:val="left"/>
      <w:pPr>
        <w:tabs>
          <w:tab w:val="num" w:pos="1528"/>
        </w:tabs>
        <w:ind w:left="1528" w:hanging="340"/>
      </w:pPr>
      <w:rPr>
        <w:rFonts w:ascii="Symbol" w:hAnsi="Symbol" w:hint="default"/>
        <w:b w:val="0"/>
      </w:rPr>
    </w:lvl>
    <w:lvl w:ilvl="1">
      <w:start w:val="1"/>
      <w:numFmt w:val="bullet"/>
      <w:lvlText w:val=""/>
      <w:lvlJc w:val="left"/>
      <w:pPr>
        <w:tabs>
          <w:tab w:val="num" w:pos="1868"/>
        </w:tabs>
        <w:ind w:left="1868" w:hanging="340"/>
      </w:pPr>
      <w:rPr>
        <w:rFonts w:ascii="Symbol" w:hAnsi="Symbol" w:cs="Symbol" w:hint="default"/>
        <w:sz w:val="22"/>
        <w:szCs w:val="22"/>
      </w:rPr>
    </w:lvl>
    <w:lvl w:ilvl="2">
      <w:start w:val="1"/>
      <w:numFmt w:val="bullet"/>
      <w:lvlText w:val="-"/>
      <w:lvlJc w:val="left"/>
      <w:pPr>
        <w:tabs>
          <w:tab w:val="num" w:pos="2208"/>
        </w:tabs>
        <w:ind w:left="2208" w:hanging="340"/>
      </w:pPr>
      <w:rPr>
        <w:rFonts w:ascii="9999999" w:hAnsi="9999999" w:cs="9999999" w:hint="default"/>
      </w:rPr>
    </w:lvl>
    <w:lvl w:ilvl="3">
      <w:start w:val="1"/>
      <w:numFmt w:val="bullet"/>
      <w:lvlText w:val=""/>
      <w:lvlJc w:val="left"/>
      <w:pPr>
        <w:tabs>
          <w:tab w:val="num" w:pos="2549"/>
        </w:tabs>
        <w:ind w:left="2549" w:hanging="341"/>
      </w:pPr>
      <w:rPr>
        <w:rFonts w:ascii="Symbol" w:hAnsi="Symbol" w:cs="Symbol" w:hint="default"/>
        <w:sz w:val="22"/>
        <w:szCs w:val="22"/>
      </w:rPr>
    </w:lvl>
    <w:lvl w:ilvl="4">
      <w:start w:val="1"/>
      <w:numFmt w:val="bullet"/>
      <w:lvlText w:val="-"/>
      <w:lvlJc w:val="left"/>
      <w:pPr>
        <w:tabs>
          <w:tab w:val="num" w:pos="2889"/>
        </w:tabs>
        <w:ind w:left="2889" w:hanging="340"/>
      </w:pPr>
      <w:rPr>
        <w:rFonts w:ascii="9999999" w:hAnsi="9999999" w:cs="9999999" w:hint="default"/>
      </w:rPr>
    </w:lvl>
    <w:lvl w:ilvl="5">
      <w:start w:val="1"/>
      <w:numFmt w:val="bullet"/>
      <w:lvlText w:val=""/>
      <w:lvlJc w:val="left"/>
      <w:pPr>
        <w:tabs>
          <w:tab w:val="num" w:pos="3229"/>
        </w:tabs>
        <w:ind w:left="3229" w:hanging="340"/>
      </w:pPr>
      <w:rPr>
        <w:rFonts w:ascii="Wingdings" w:hAnsi="Wingdings" w:cs="Wingdings" w:hint="default"/>
      </w:rPr>
    </w:lvl>
    <w:lvl w:ilvl="6">
      <w:start w:val="1"/>
      <w:numFmt w:val="bullet"/>
      <w:lvlText w:val=""/>
      <w:lvlJc w:val="left"/>
      <w:pPr>
        <w:tabs>
          <w:tab w:val="num" w:pos="3569"/>
        </w:tabs>
        <w:ind w:left="3569" w:hanging="340"/>
      </w:pPr>
      <w:rPr>
        <w:rFonts w:ascii="Wingdings" w:hAnsi="Wingdings" w:cs="Wingdings" w:hint="default"/>
      </w:rPr>
    </w:lvl>
    <w:lvl w:ilvl="7">
      <w:start w:val="1"/>
      <w:numFmt w:val="bullet"/>
      <w:lvlText w:val=""/>
      <w:lvlJc w:val="left"/>
      <w:pPr>
        <w:tabs>
          <w:tab w:val="num" w:pos="3909"/>
        </w:tabs>
        <w:ind w:left="3909" w:hanging="340"/>
      </w:pPr>
      <w:rPr>
        <w:rFonts w:ascii="Symbol" w:hAnsi="Symbol" w:cs="Symbol" w:hint="default"/>
      </w:rPr>
    </w:lvl>
    <w:lvl w:ilvl="8">
      <w:start w:val="1"/>
      <w:numFmt w:val="bullet"/>
      <w:lvlText w:val=""/>
      <w:lvlJc w:val="left"/>
      <w:pPr>
        <w:tabs>
          <w:tab w:val="num" w:pos="4249"/>
        </w:tabs>
        <w:ind w:left="4249" w:hanging="340"/>
      </w:pPr>
      <w:rPr>
        <w:rFonts w:ascii="Symbol" w:hAnsi="Symbol" w:cs="Symbol" w:hint="default"/>
      </w:rPr>
    </w:lvl>
  </w:abstractNum>
  <w:abstractNum w:abstractNumId="12" w15:restartNumberingAfterBreak="0">
    <w:nsid w:val="65194B33"/>
    <w:multiLevelType w:val="multilevel"/>
    <w:tmpl w:val="27789188"/>
    <w:lvl w:ilvl="0">
      <w:start w:val="1"/>
      <w:numFmt w:val="lowerLetter"/>
      <w:lvlText w:val="%1)"/>
      <w:lvlJc w:val="left"/>
      <w:pPr>
        <w:tabs>
          <w:tab w:val="num" w:pos="1616"/>
        </w:tabs>
        <w:ind w:left="1616" w:hanging="340"/>
      </w:pPr>
    </w:lvl>
    <w:lvl w:ilvl="1">
      <w:start w:val="1"/>
      <w:numFmt w:val="bullet"/>
      <w:lvlText w:val=""/>
      <w:lvlJc w:val="left"/>
      <w:pPr>
        <w:tabs>
          <w:tab w:val="num" w:pos="1956"/>
        </w:tabs>
        <w:ind w:left="1956" w:hanging="340"/>
      </w:pPr>
      <w:rPr>
        <w:rFonts w:ascii="Symbol" w:hAnsi="Symbol" w:cs="Symbol" w:hint="default"/>
        <w:sz w:val="22"/>
        <w:szCs w:val="22"/>
      </w:rPr>
    </w:lvl>
    <w:lvl w:ilvl="2">
      <w:start w:val="1"/>
      <w:numFmt w:val="bullet"/>
      <w:lvlText w:val="-"/>
      <w:lvlJc w:val="left"/>
      <w:pPr>
        <w:tabs>
          <w:tab w:val="num" w:pos="2296"/>
        </w:tabs>
        <w:ind w:left="2296" w:hanging="340"/>
      </w:pPr>
      <w:rPr>
        <w:rFonts w:ascii="9999999" w:hAnsi="9999999" w:cs="9999999" w:hint="default"/>
      </w:rPr>
    </w:lvl>
    <w:lvl w:ilvl="3">
      <w:start w:val="1"/>
      <w:numFmt w:val="bullet"/>
      <w:lvlText w:val=""/>
      <w:lvlJc w:val="left"/>
      <w:pPr>
        <w:tabs>
          <w:tab w:val="num" w:pos="2637"/>
        </w:tabs>
        <w:ind w:left="2637" w:hanging="341"/>
      </w:pPr>
      <w:rPr>
        <w:rFonts w:ascii="Symbol" w:hAnsi="Symbol" w:cs="Symbol" w:hint="default"/>
        <w:sz w:val="22"/>
        <w:szCs w:val="22"/>
      </w:rPr>
    </w:lvl>
    <w:lvl w:ilvl="4">
      <w:start w:val="1"/>
      <w:numFmt w:val="bullet"/>
      <w:lvlText w:val="-"/>
      <w:lvlJc w:val="left"/>
      <w:pPr>
        <w:tabs>
          <w:tab w:val="num" w:pos="2977"/>
        </w:tabs>
        <w:ind w:left="2977" w:hanging="340"/>
      </w:pPr>
      <w:rPr>
        <w:rFonts w:ascii="9999999" w:hAnsi="9999999" w:cs="9999999" w:hint="default"/>
      </w:rPr>
    </w:lvl>
    <w:lvl w:ilvl="5">
      <w:start w:val="1"/>
      <w:numFmt w:val="bullet"/>
      <w:lvlText w:val=""/>
      <w:lvlJc w:val="left"/>
      <w:pPr>
        <w:tabs>
          <w:tab w:val="num" w:pos="3317"/>
        </w:tabs>
        <w:ind w:left="3317" w:hanging="340"/>
      </w:pPr>
      <w:rPr>
        <w:rFonts w:ascii="Wingdings" w:hAnsi="Wingdings" w:cs="Wingdings" w:hint="default"/>
      </w:rPr>
    </w:lvl>
    <w:lvl w:ilvl="6">
      <w:start w:val="1"/>
      <w:numFmt w:val="bullet"/>
      <w:lvlText w:val=""/>
      <w:lvlJc w:val="left"/>
      <w:pPr>
        <w:tabs>
          <w:tab w:val="num" w:pos="3657"/>
        </w:tabs>
        <w:ind w:left="3657" w:hanging="340"/>
      </w:pPr>
      <w:rPr>
        <w:rFonts w:ascii="Wingdings" w:hAnsi="Wingdings" w:cs="Wingdings" w:hint="default"/>
      </w:rPr>
    </w:lvl>
    <w:lvl w:ilvl="7">
      <w:start w:val="1"/>
      <w:numFmt w:val="bullet"/>
      <w:lvlText w:val=""/>
      <w:lvlJc w:val="left"/>
      <w:pPr>
        <w:tabs>
          <w:tab w:val="num" w:pos="3997"/>
        </w:tabs>
        <w:ind w:left="3997" w:hanging="340"/>
      </w:pPr>
      <w:rPr>
        <w:rFonts w:ascii="Symbol" w:hAnsi="Symbol" w:cs="Symbol" w:hint="default"/>
      </w:rPr>
    </w:lvl>
    <w:lvl w:ilvl="8">
      <w:start w:val="1"/>
      <w:numFmt w:val="bullet"/>
      <w:lvlText w:val=""/>
      <w:lvlJc w:val="left"/>
      <w:pPr>
        <w:tabs>
          <w:tab w:val="num" w:pos="4337"/>
        </w:tabs>
        <w:ind w:left="4337" w:hanging="340"/>
      </w:pPr>
      <w:rPr>
        <w:rFonts w:ascii="Symbol" w:hAnsi="Symbol" w:cs="Symbol" w:hint="default"/>
      </w:rPr>
    </w:lvl>
  </w:abstractNum>
  <w:abstractNum w:abstractNumId="13" w15:restartNumberingAfterBreak="0">
    <w:nsid w:val="70596769"/>
    <w:multiLevelType w:val="multilevel"/>
    <w:tmpl w:val="6B0C187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6D46F5D"/>
    <w:multiLevelType w:val="multilevel"/>
    <w:tmpl w:val="E19A68A4"/>
    <w:lvl w:ilvl="0">
      <w:start w:val="1"/>
      <w:numFmt w:val="lowerLetter"/>
      <w:lvlText w:val="%1)"/>
      <w:lvlJc w:val="left"/>
      <w:pPr>
        <w:tabs>
          <w:tab w:val="num" w:pos="1616"/>
        </w:tabs>
        <w:ind w:left="1616" w:hanging="340"/>
      </w:pPr>
    </w:lvl>
    <w:lvl w:ilvl="1">
      <w:start w:val="1"/>
      <w:numFmt w:val="bullet"/>
      <w:lvlText w:val=""/>
      <w:lvlJc w:val="left"/>
      <w:pPr>
        <w:tabs>
          <w:tab w:val="num" w:pos="1956"/>
        </w:tabs>
        <w:ind w:left="1956" w:hanging="340"/>
      </w:pPr>
      <w:rPr>
        <w:rFonts w:ascii="Symbol" w:hAnsi="Symbol" w:cs="Symbol" w:hint="default"/>
        <w:sz w:val="22"/>
        <w:szCs w:val="22"/>
      </w:rPr>
    </w:lvl>
    <w:lvl w:ilvl="2">
      <w:start w:val="1"/>
      <w:numFmt w:val="bullet"/>
      <w:lvlText w:val="-"/>
      <w:lvlJc w:val="left"/>
      <w:pPr>
        <w:tabs>
          <w:tab w:val="num" w:pos="2296"/>
        </w:tabs>
        <w:ind w:left="2296" w:hanging="340"/>
      </w:pPr>
      <w:rPr>
        <w:rFonts w:ascii="9999999" w:hAnsi="9999999" w:cs="9999999" w:hint="default"/>
      </w:rPr>
    </w:lvl>
    <w:lvl w:ilvl="3">
      <w:start w:val="1"/>
      <w:numFmt w:val="bullet"/>
      <w:lvlText w:val=""/>
      <w:lvlJc w:val="left"/>
      <w:pPr>
        <w:tabs>
          <w:tab w:val="num" w:pos="2637"/>
        </w:tabs>
        <w:ind w:left="2637" w:hanging="341"/>
      </w:pPr>
      <w:rPr>
        <w:rFonts w:ascii="Symbol" w:hAnsi="Symbol" w:cs="Symbol" w:hint="default"/>
        <w:sz w:val="22"/>
        <w:szCs w:val="22"/>
      </w:rPr>
    </w:lvl>
    <w:lvl w:ilvl="4">
      <w:start w:val="1"/>
      <w:numFmt w:val="bullet"/>
      <w:lvlText w:val="-"/>
      <w:lvlJc w:val="left"/>
      <w:pPr>
        <w:tabs>
          <w:tab w:val="num" w:pos="2977"/>
        </w:tabs>
        <w:ind w:left="2977" w:hanging="340"/>
      </w:pPr>
      <w:rPr>
        <w:rFonts w:ascii="9999999" w:hAnsi="9999999" w:cs="9999999" w:hint="default"/>
      </w:rPr>
    </w:lvl>
    <w:lvl w:ilvl="5">
      <w:start w:val="1"/>
      <w:numFmt w:val="bullet"/>
      <w:lvlText w:val=""/>
      <w:lvlJc w:val="left"/>
      <w:pPr>
        <w:tabs>
          <w:tab w:val="num" w:pos="3317"/>
        </w:tabs>
        <w:ind w:left="3317" w:hanging="340"/>
      </w:pPr>
      <w:rPr>
        <w:rFonts w:ascii="Wingdings" w:hAnsi="Wingdings" w:cs="Wingdings" w:hint="default"/>
      </w:rPr>
    </w:lvl>
    <w:lvl w:ilvl="6">
      <w:start w:val="1"/>
      <w:numFmt w:val="bullet"/>
      <w:lvlText w:val=""/>
      <w:lvlJc w:val="left"/>
      <w:pPr>
        <w:tabs>
          <w:tab w:val="num" w:pos="3657"/>
        </w:tabs>
        <w:ind w:left="3657" w:hanging="340"/>
      </w:pPr>
      <w:rPr>
        <w:rFonts w:ascii="Wingdings" w:hAnsi="Wingdings" w:cs="Wingdings" w:hint="default"/>
      </w:rPr>
    </w:lvl>
    <w:lvl w:ilvl="7">
      <w:start w:val="1"/>
      <w:numFmt w:val="bullet"/>
      <w:lvlText w:val=""/>
      <w:lvlJc w:val="left"/>
      <w:pPr>
        <w:tabs>
          <w:tab w:val="num" w:pos="3997"/>
        </w:tabs>
        <w:ind w:left="3997" w:hanging="340"/>
      </w:pPr>
      <w:rPr>
        <w:rFonts w:ascii="Symbol" w:hAnsi="Symbol" w:cs="Symbol" w:hint="default"/>
      </w:rPr>
    </w:lvl>
    <w:lvl w:ilvl="8">
      <w:start w:val="1"/>
      <w:numFmt w:val="bullet"/>
      <w:lvlText w:val=""/>
      <w:lvlJc w:val="left"/>
      <w:pPr>
        <w:tabs>
          <w:tab w:val="num" w:pos="4337"/>
        </w:tabs>
        <w:ind w:left="4337" w:hanging="340"/>
      </w:pPr>
      <w:rPr>
        <w:rFonts w:ascii="Symbol" w:hAnsi="Symbol" w:cs="Symbol" w:hint="default"/>
      </w:rPr>
    </w:lvl>
  </w:abstractNum>
  <w:abstractNum w:abstractNumId="15" w15:restartNumberingAfterBreak="0">
    <w:nsid w:val="7D144CF1"/>
    <w:multiLevelType w:val="hybridMultilevel"/>
    <w:tmpl w:val="02A243C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7DA33D33"/>
    <w:multiLevelType w:val="hybridMultilevel"/>
    <w:tmpl w:val="FD64743E"/>
    <w:lvl w:ilvl="0" w:tplc="65D655EE">
      <w:start w:val="1"/>
      <w:numFmt w:val="decimal"/>
      <w:lvlText w:val="%1)"/>
      <w:lvlJc w:val="left"/>
      <w:pPr>
        <w:ind w:left="1494" w:hanging="360"/>
      </w:pPr>
      <w:rPr>
        <w:rFonts w:eastAsia="MS Mincho"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0B3DFA"/>
    <w:rsid w:val="000658D9"/>
    <w:rsid w:val="000B3DFA"/>
    <w:rsid w:val="00122D02"/>
    <w:rsid w:val="00134D1E"/>
    <w:rsid w:val="001E39EA"/>
    <w:rsid w:val="001F3AC4"/>
    <w:rsid w:val="001F64DC"/>
    <w:rsid w:val="00294F2C"/>
    <w:rsid w:val="002B7B2C"/>
    <w:rsid w:val="002C1593"/>
    <w:rsid w:val="003223B6"/>
    <w:rsid w:val="0036597D"/>
    <w:rsid w:val="003D1B10"/>
    <w:rsid w:val="00422729"/>
    <w:rsid w:val="005405B6"/>
    <w:rsid w:val="00563DC5"/>
    <w:rsid w:val="00600A4A"/>
    <w:rsid w:val="00646B9A"/>
    <w:rsid w:val="00651372"/>
    <w:rsid w:val="0067257B"/>
    <w:rsid w:val="006F330D"/>
    <w:rsid w:val="00732BFF"/>
    <w:rsid w:val="00764030"/>
    <w:rsid w:val="00775CB6"/>
    <w:rsid w:val="00842993"/>
    <w:rsid w:val="008737BE"/>
    <w:rsid w:val="00910F36"/>
    <w:rsid w:val="009747FA"/>
    <w:rsid w:val="009943B4"/>
    <w:rsid w:val="009E06B0"/>
    <w:rsid w:val="00A34FC2"/>
    <w:rsid w:val="00A36AA7"/>
    <w:rsid w:val="00AA1F1F"/>
    <w:rsid w:val="00AD6EC4"/>
    <w:rsid w:val="00AE221F"/>
    <w:rsid w:val="00B3702F"/>
    <w:rsid w:val="00B62AA6"/>
    <w:rsid w:val="00B85AAF"/>
    <w:rsid w:val="00BE2850"/>
    <w:rsid w:val="00BE4A81"/>
    <w:rsid w:val="00C80EA0"/>
    <w:rsid w:val="00CD4BEA"/>
    <w:rsid w:val="00D15694"/>
    <w:rsid w:val="00D318CE"/>
    <w:rsid w:val="00DB1196"/>
    <w:rsid w:val="00DE64F5"/>
    <w:rsid w:val="00E37CF8"/>
    <w:rsid w:val="00E64032"/>
    <w:rsid w:val="00E9535B"/>
    <w:rsid w:val="00EA47A2"/>
    <w:rsid w:val="00EA759A"/>
    <w:rsid w:val="00F50E55"/>
    <w:rsid w:val="00F643EB"/>
    <w:rsid w:val="00F807BF"/>
    <w:rsid w:val="00FC3F45"/>
    <w:rsid w:val="00FC4A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314EE13-276E-468F-9E84-B8FCCE1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agwek2"/>
    <w:next w:val="Tekstpodstawowy"/>
    <w:link w:val="Nagwek1Znak"/>
    <w:uiPriority w:val="99"/>
    <w:qFormat/>
    <w:rsid w:val="001F3AC4"/>
    <w:pPr>
      <w:pageBreakBefore/>
      <w:numPr>
        <w:ilvl w:val="0"/>
      </w:numPr>
      <w:spacing w:line="360" w:lineRule="exact"/>
      <w:outlineLvl w:val="0"/>
    </w:pPr>
    <w:rPr>
      <w:sz w:val="32"/>
      <w:szCs w:val="32"/>
    </w:rPr>
  </w:style>
  <w:style w:type="paragraph" w:styleId="Nagwek2">
    <w:name w:val="heading 2"/>
    <w:basedOn w:val="Tekstpodstawowy"/>
    <w:next w:val="Tekstpodstawowy"/>
    <w:link w:val="Nagwek2Znak"/>
    <w:uiPriority w:val="99"/>
    <w:semiHidden/>
    <w:unhideWhenUsed/>
    <w:qFormat/>
    <w:rsid w:val="001F3AC4"/>
    <w:pPr>
      <w:keepNext/>
      <w:numPr>
        <w:ilvl w:val="1"/>
        <w:numId w:val="1"/>
      </w:numPr>
      <w:spacing w:before="240" w:beforeAutospacing="0" w:after="120" w:line="320" w:lineRule="exact"/>
      <w:jc w:val="left"/>
      <w:outlineLvl w:val="1"/>
    </w:pPr>
    <w:rPr>
      <w:b/>
      <w:bCs/>
      <w:sz w:val="28"/>
      <w:szCs w:val="28"/>
    </w:rPr>
  </w:style>
  <w:style w:type="paragraph" w:styleId="Nagwek3">
    <w:name w:val="heading 3"/>
    <w:aliases w:val="h3"/>
    <w:basedOn w:val="Nagwek4"/>
    <w:next w:val="Tekstpodstawowy"/>
    <w:link w:val="Nagwek3Znak"/>
    <w:uiPriority w:val="99"/>
    <w:semiHidden/>
    <w:unhideWhenUsed/>
    <w:qFormat/>
    <w:rsid w:val="001F3AC4"/>
    <w:pPr>
      <w:numPr>
        <w:ilvl w:val="2"/>
      </w:numPr>
      <w:outlineLvl w:val="2"/>
    </w:pPr>
    <w:rPr>
      <w:b w:val="0"/>
      <w:bCs w:val="0"/>
    </w:rPr>
  </w:style>
  <w:style w:type="paragraph" w:styleId="Nagwek4">
    <w:name w:val="heading 4"/>
    <w:basedOn w:val="Nagwek5"/>
    <w:next w:val="Tekstpodstawowy"/>
    <w:link w:val="Nagwek4Znak"/>
    <w:uiPriority w:val="99"/>
    <w:semiHidden/>
    <w:unhideWhenUsed/>
    <w:qFormat/>
    <w:rsid w:val="001F3AC4"/>
    <w:pPr>
      <w:keepLines w:val="0"/>
      <w:numPr>
        <w:ilvl w:val="3"/>
        <w:numId w:val="1"/>
      </w:numPr>
      <w:spacing w:before="100" w:beforeAutospacing="1" w:line="280" w:lineRule="exact"/>
      <w:outlineLvl w:val="3"/>
    </w:pPr>
    <w:rPr>
      <w:rFonts w:ascii="Times New Roman" w:eastAsia="Times New Roman" w:hAnsi="Times New Roman" w:cs="Times New Roman"/>
      <w:b/>
      <w:bCs/>
      <w:i/>
      <w:iCs/>
      <w:color w:val="auto"/>
      <w:lang w:eastAsia="en-US"/>
    </w:rPr>
  </w:style>
  <w:style w:type="paragraph" w:styleId="Nagwek5">
    <w:name w:val="heading 5"/>
    <w:basedOn w:val="Normalny"/>
    <w:next w:val="Normalny"/>
    <w:link w:val="Nagwek5Znak"/>
    <w:uiPriority w:val="9"/>
    <w:semiHidden/>
    <w:unhideWhenUsed/>
    <w:qFormat/>
    <w:rsid w:val="001F3AC4"/>
    <w:pPr>
      <w:keepNext/>
      <w:keepLines/>
      <w:spacing w:before="20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257B"/>
    <w:pPr>
      <w:tabs>
        <w:tab w:val="center" w:pos="4536"/>
        <w:tab w:val="right" w:pos="9072"/>
      </w:tabs>
    </w:pPr>
  </w:style>
  <w:style w:type="character" w:customStyle="1" w:styleId="NagwekZnak">
    <w:name w:val="Nagłówek Znak"/>
    <w:basedOn w:val="Domylnaczcionkaakapitu"/>
    <w:link w:val="Nagwek"/>
    <w:uiPriority w:val="99"/>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9"/>
    <w:rsid w:val="001F3AC4"/>
    <w:rPr>
      <w:rFonts w:ascii="Times New Roman" w:eastAsia="Times New Roman" w:hAnsi="Times New Roman" w:cs="Times New Roman"/>
      <w:b/>
      <w:bCs/>
      <w:sz w:val="32"/>
      <w:szCs w:val="32"/>
    </w:rPr>
  </w:style>
  <w:style w:type="character" w:customStyle="1" w:styleId="Nagwek2Znak">
    <w:name w:val="Nagłówek 2 Znak"/>
    <w:basedOn w:val="Domylnaczcionkaakapitu"/>
    <w:link w:val="Nagwek2"/>
    <w:uiPriority w:val="99"/>
    <w:semiHidden/>
    <w:rsid w:val="001F3AC4"/>
    <w:rPr>
      <w:rFonts w:ascii="Times New Roman" w:eastAsia="Times New Roman" w:hAnsi="Times New Roman" w:cs="Times New Roman"/>
      <w:b/>
      <w:bCs/>
      <w:sz w:val="28"/>
      <w:szCs w:val="28"/>
    </w:rPr>
  </w:style>
  <w:style w:type="character" w:customStyle="1" w:styleId="Nagwek3Znak">
    <w:name w:val="Nagłówek 3 Znak"/>
    <w:aliases w:val="h3 Znak"/>
    <w:basedOn w:val="Domylnaczcionkaakapitu"/>
    <w:link w:val="Nagwek3"/>
    <w:uiPriority w:val="99"/>
    <w:semiHidden/>
    <w:rsid w:val="001F3AC4"/>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9"/>
    <w:semiHidden/>
    <w:rsid w:val="001F3AC4"/>
    <w:rPr>
      <w:rFonts w:ascii="Times New Roman" w:eastAsia="Times New Roman" w:hAnsi="Times New Roman" w:cs="Times New Roman"/>
      <w:b/>
      <w:bCs/>
      <w:i/>
      <w:iCs/>
      <w:sz w:val="24"/>
      <w:szCs w:val="24"/>
    </w:rPr>
  </w:style>
  <w:style w:type="character" w:styleId="Hipercze">
    <w:name w:val="Hyperlink"/>
    <w:uiPriority w:val="99"/>
    <w:unhideWhenUsed/>
    <w:rsid w:val="001F3AC4"/>
    <w:rPr>
      <w:color w:val="0000FF"/>
      <w:u w:val="single"/>
    </w:rPr>
  </w:style>
  <w:style w:type="paragraph" w:styleId="Tekstpodstawowy">
    <w:name w:val="Body Text"/>
    <w:basedOn w:val="Normalny"/>
    <w:link w:val="TekstpodstawowyZnak"/>
    <w:uiPriority w:val="99"/>
    <w:unhideWhenUsed/>
    <w:rsid w:val="001F3AC4"/>
    <w:pPr>
      <w:spacing w:before="100" w:beforeAutospacing="1" w:after="130"/>
      <w:jc w:val="both"/>
    </w:pPr>
    <w:rPr>
      <w:sz w:val="22"/>
      <w:szCs w:val="22"/>
      <w:lang w:eastAsia="en-US"/>
    </w:rPr>
  </w:style>
  <w:style w:type="character" w:customStyle="1" w:styleId="TekstpodstawowyZnak">
    <w:name w:val="Tekst podstawowy Znak"/>
    <w:basedOn w:val="Domylnaczcionkaakapitu"/>
    <w:link w:val="Tekstpodstawowy"/>
    <w:uiPriority w:val="99"/>
    <w:rsid w:val="001F3AC4"/>
    <w:rPr>
      <w:rFonts w:ascii="Times New Roman" w:eastAsia="Times New Roman" w:hAnsi="Times New Roman" w:cs="Times New Roman"/>
    </w:rPr>
  </w:style>
  <w:style w:type="character" w:customStyle="1" w:styleId="AkapitzlistZnak">
    <w:name w:val="Akapit z listą Znak"/>
    <w:link w:val="Akapitzlist"/>
    <w:uiPriority w:val="34"/>
    <w:locked/>
    <w:rsid w:val="001F3AC4"/>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F3AC4"/>
    <w:pPr>
      <w:ind w:left="708"/>
    </w:pPr>
  </w:style>
  <w:style w:type="paragraph" w:customStyle="1" w:styleId="Default">
    <w:name w:val="Default"/>
    <w:uiPriority w:val="99"/>
    <w:rsid w:val="001F3AC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NormalSIWZ">
    <w:name w:val="Normal SIWZ"/>
    <w:basedOn w:val="Normalny"/>
    <w:uiPriority w:val="99"/>
    <w:rsid w:val="001F3AC4"/>
    <w:pPr>
      <w:spacing w:before="80" w:after="80" w:line="276" w:lineRule="auto"/>
    </w:pPr>
    <w:rPr>
      <w:rFonts w:ascii="Arial" w:hAnsi="Arial" w:cs="Arial"/>
      <w:color w:val="000000"/>
      <w:sz w:val="20"/>
    </w:rPr>
  </w:style>
  <w:style w:type="paragraph" w:customStyle="1" w:styleId="pkt">
    <w:name w:val="pkt"/>
    <w:basedOn w:val="Normalny"/>
    <w:uiPriority w:val="99"/>
    <w:rsid w:val="001F3AC4"/>
    <w:pPr>
      <w:spacing w:before="60" w:after="60"/>
      <w:ind w:left="851" w:hanging="295"/>
      <w:jc w:val="both"/>
    </w:pPr>
    <w:rPr>
      <w:szCs w:val="20"/>
    </w:rPr>
  </w:style>
  <w:style w:type="paragraph" w:customStyle="1" w:styleId="Akapitzlist1">
    <w:name w:val="Akapit z listą1"/>
    <w:basedOn w:val="Normalny"/>
    <w:uiPriority w:val="99"/>
    <w:rsid w:val="001F3AC4"/>
    <w:pPr>
      <w:spacing w:after="200" w:line="276" w:lineRule="auto"/>
      <w:ind w:left="720"/>
      <w:contextualSpacing/>
    </w:pPr>
    <w:rPr>
      <w:rFonts w:ascii="Calibri" w:hAnsi="Calibri"/>
      <w:sz w:val="22"/>
      <w:szCs w:val="22"/>
      <w:lang w:eastAsia="en-US"/>
    </w:rPr>
  </w:style>
  <w:style w:type="character" w:customStyle="1" w:styleId="Nagwek5Znak">
    <w:name w:val="Nagłówek 5 Znak"/>
    <w:basedOn w:val="Domylnaczcionkaakapitu"/>
    <w:link w:val="Nagwek5"/>
    <w:uiPriority w:val="9"/>
    <w:semiHidden/>
    <w:rsid w:val="001F3AC4"/>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540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witalska@elblag.praca.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el@praca.gov.pl" TargetMode="External"/><Relationship Id="rId17" Type="http://schemas.openxmlformats.org/officeDocument/2006/relationships/hyperlink" Target="http://www.elblag.praca.gov.pl" TargetMode="External"/><Relationship Id="rId2" Type="http://schemas.openxmlformats.org/officeDocument/2006/relationships/numbering" Target="numbering.xml"/><Relationship Id="rId16" Type="http://schemas.openxmlformats.org/officeDocument/2006/relationships/hyperlink" Target="http://www.elblag.prac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praca.gov.pl" TargetMode="External"/><Relationship Id="rId5" Type="http://schemas.openxmlformats.org/officeDocument/2006/relationships/webSettings" Target="webSettings.xml"/><Relationship Id="rId15" Type="http://schemas.openxmlformats.org/officeDocument/2006/relationships/hyperlink" Target="mailto:olel@praca.gov.pl" TargetMode="External"/><Relationship Id="rId10" Type="http://schemas.openxmlformats.org/officeDocument/2006/relationships/hyperlink" Target="http://www.elblag.prac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blag.praca.gov.pl" TargetMode="External"/><Relationship Id="rId14" Type="http://schemas.openxmlformats.org/officeDocument/2006/relationships/hyperlink" Target="mailto:maj@elblag.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1FE2-7043-4E96-9D40-9F3356DF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9146</Words>
  <Characters>54879</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Kłosińska-Wyżlic</dc:creator>
  <cp:lastModifiedBy>Wioletta Piotrowska</cp:lastModifiedBy>
  <cp:revision>18</cp:revision>
  <cp:lastPrinted>2018-06-12T13:26:00Z</cp:lastPrinted>
  <dcterms:created xsi:type="dcterms:W3CDTF">2016-10-05T15:57:00Z</dcterms:created>
  <dcterms:modified xsi:type="dcterms:W3CDTF">2018-06-12T13:44:00Z</dcterms:modified>
</cp:coreProperties>
</file>