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98" w:rsidRDefault="00213B98" w:rsidP="00213B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ZADANIA POWIATOWEGO URZĘDU PRACY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Przeciwdziałanie bezrobociu</w:t>
      </w:r>
    </w:p>
    <w:p w:rsidR="008F0806" w:rsidRPr="00CC5218" w:rsidRDefault="008F0806" w:rsidP="008F0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organizowanie i finansowanie form pomocy określonych w ustawie, w szczególności pośrednictwa pracy, poradnictwa zawodowego, szkoleń, staży oraz prac interwencyjnych i robót publicznych</w:t>
      </w:r>
    </w:p>
    <w:p w:rsidR="008F0806" w:rsidRPr="00CC5218" w:rsidRDefault="008F0806" w:rsidP="008F0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rejestrowanie bezrobotnych i poszukujących pracy;</w:t>
      </w:r>
    </w:p>
    <w:p w:rsidR="008F0806" w:rsidRPr="00CC5218" w:rsidRDefault="008F0806" w:rsidP="008F0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przyznawanie i wypłacanie zasiłków oraz innych świadczeń z tytułu bezrobocia;</w:t>
      </w:r>
    </w:p>
    <w:p w:rsidR="008F0806" w:rsidRPr="00CC5218" w:rsidRDefault="008F0806" w:rsidP="008F0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współpraca, w szczególności ze szkołami ponadpodstawowymi, uczelniami i podmiotami ekonomii społecznej w zakresie realizacji poradnictwa zawodowego, w tym promowania uczenia się przez całe życie oraz działań informacyjnych dotyczących wsparcia skierowanego do osób do 30. roku życia;</w:t>
      </w:r>
    </w:p>
    <w:p w:rsidR="008F0806" w:rsidRPr="00CC5218" w:rsidRDefault="008F0806" w:rsidP="008F0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inicjowanie i realizowanie przedsięwzięć mających na celu identyfikację, dotarcie z informacją o możliwościach skorzystania z form pomocy określonych w ustawie i zmotywowanie do aktywności zawodowej osób niezarejestrowanych, w tym biernych zawodowo;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Obsługa bieżąca środków z Funduszu Pracy</w:t>
      </w:r>
    </w:p>
    <w:p w:rsidR="008F0806" w:rsidRPr="00CC5218" w:rsidRDefault="008F0806" w:rsidP="008F0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inicjowanie, organizowanie i finansowanie usług i instrumentów rynku pracy;</w:t>
      </w:r>
    </w:p>
    <w:p w:rsidR="008F0806" w:rsidRPr="00CC5218" w:rsidRDefault="008F0806" w:rsidP="008F0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inicjowanie, organizowanie i finansowanie szkoleń i przygotowania zawodowego dorosłych;</w:t>
      </w:r>
    </w:p>
    <w:p w:rsidR="008F0806" w:rsidRPr="00CC5218" w:rsidRDefault="008F0806" w:rsidP="008F0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odroczeniu terminu spłaty, rozłożeniu na raty lub umorzeniu części albo całości nienależnie pobranego świadczenia udzielonego z Funduszu Pracy, należności z tytułu zwrotu refundacji lub przyznanych jednorazowo środków oraz innych świadczeń finansowanych z Funduszu Pracy;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Wydawanie decyzji</w:t>
      </w:r>
    </w:p>
    <w:p w:rsidR="008F0806" w:rsidRPr="00CC5218" w:rsidRDefault="008F0806" w:rsidP="008F0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 uznaniu lub odmowie uznania danej osoby za bezrobotną oraz utracie statusu bezrobotnego;</w:t>
      </w:r>
    </w:p>
    <w:p w:rsidR="008F0806" w:rsidRPr="00CC5218" w:rsidRDefault="008F0806" w:rsidP="008F0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 przyznaniu, odmowie przyznania, wstrzymaniu lub wznowieniu wypłaty oraz utracie lub pozbawieniu prawa do zasiłku, stypendium i innych finansowanych z Funduszu Pracy świadczeń niewynikających z zawartych umów;</w:t>
      </w:r>
    </w:p>
    <w:p w:rsidR="008F0806" w:rsidRPr="00CC5218" w:rsidRDefault="008F0806" w:rsidP="008F0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 obowiązku zwrotu nienależnie pobranego zasiłku, stypendium, innych nienależnie pobranych świadczeń lub kosztów szkolenia i przygotowania zawodowego dorosłych finansowanych z Funduszu Pracy;</w:t>
      </w:r>
    </w:p>
    <w:p w:rsidR="008F0806" w:rsidRPr="00CC5218" w:rsidRDefault="008F0806" w:rsidP="008F0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 odroczeniu terminu spłaty, rozłożeniu na raty lub umorzeniu części albo całości nienależnie pobranego świadczenia udzielonego z Funduszu Pracy, należności z tytułu zwrotu refundacji lub przyznanych jednorazowo środków oraz innych świadczeń finansowanych z Funduszu Pracy;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Polityka rynku pracy i rozwój zasobów ludzkich</w:t>
      </w:r>
    </w:p>
    <w:p w:rsidR="008F0806" w:rsidRPr="00CC5218" w:rsidRDefault="008F0806" w:rsidP="008F0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współdziałanie z powiatowymi radami rynku pracy w zakresie aktywności zawodowej, wspierania zatrudnienia i rynku pracy oraz wykorzystania środków Funduszu Pracy;</w:t>
      </w:r>
    </w:p>
    <w:p w:rsidR="008F0806" w:rsidRPr="00CC5218" w:rsidRDefault="008F0806" w:rsidP="008F0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współpraca z gminami w zakresie upowszechniania ofert pracy oraz informacji o wolnych miejscach pracy, informacji dotyczących form pomocy określonych w ustawie oraz realizacji wobec długotrwale bezrobotnego działań wynikających z porozumienia o współpracy, o którym mowa w art. 198, oraz w zakresie zatrudnienia socjalnego, o którym mowa w ustawie z dnia 13 czerwca 2003 r. o zatrudnieniu socjalnym;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lastRenderedPageBreak/>
        <w:t>Aktywizacja zawodowa</w:t>
      </w:r>
    </w:p>
    <w:p w:rsidR="008F0806" w:rsidRPr="00CC5218" w:rsidRDefault="008F0806" w:rsidP="008F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opracowanie i realizacja programu promocji zatrudnienia oraz aktywizacji lokalnego rynku pracy stanowiącego część powiatowej strategii rozwiązywania problemów społecznych;</w:t>
      </w:r>
    </w:p>
    <w:p w:rsidR="008F0806" w:rsidRPr="00CC5218" w:rsidRDefault="008F0806" w:rsidP="008F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pozyskiwanie i gospodarowanie środkami finansowymi na realizację zadań z zakresu aktywizacji lokalnego rynku pracy, w tym udzielanie informacji o możliwościach i zakresie pomocy określonej w ustawie o promocji zatrudnienia i instytucjach rynku pracy;</w:t>
      </w:r>
    </w:p>
    <w:p w:rsidR="008F0806" w:rsidRPr="00CC5218" w:rsidRDefault="008F0806" w:rsidP="008F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kierowanie bezrobotnych do udziału w programach aktywizacyjnych (np. zlecanie działań w zakresie reintegracji społecznej, , program specjalny, program regionalny);</w:t>
      </w:r>
    </w:p>
    <w:p w:rsidR="008F0806" w:rsidRPr="00CC5218" w:rsidRDefault="008F0806" w:rsidP="008F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realizacja zadań związanych z KFS, w szczególności udzielanie pomocy pracodawcom poprzez finansowanie kształcenia ustawicznego pracowników i pracodawcy;</w:t>
      </w:r>
    </w:p>
    <w:p w:rsidR="008F0806" w:rsidRPr="00CC5218" w:rsidRDefault="008F0806" w:rsidP="008F0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realizacja zadań związanych z KFS, w szczególności udzielanie pomocy pracodawcom i prowadzącym jednoosobową działalność poprzez finansowanie kształcenia ustawicznego ich samych lub osób pracujących;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 </w:t>
      </w:r>
      <w:r w:rsidRPr="00CC5218">
        <w:rPr>
          <w:rFonts w:ascii="Arial" w:eastAsia="Times New Roman" w:hAnsi="Arial" w:cs="Arial"/>
          <w:b/>
          <w:bCs/>
          <w:lang w:eastAsia="pl-PL"/>
        </w:rPr>
        <w:t>Zadania finansowane z Europejskiego Funduszu Społecznego Plus</w:t>
      </w:r>
    </w:p>
    <w:p w:rsidR="008F0806" w:rsidRPr="00CC5218" w:rsidRDefault="008F0806" w:rsidP="008F0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realizowanie projektów w zakresie aktywności zawodowej, wspierania zatrudnienia oraz rynku pracy, wynikających z programów operacyjnych współfinansowanych ze środków Europejskiego Funduszu Społecznego Plus i Funduszu Pracy;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Badania i analizy rynku pracy</w:t>
      </w:r>
    </w:p>
    <w:p w:rsidR="008F0806" w:rsidRPr="00CC5218" w:rsidRDefault="008F0806" w:rsidP="008F0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 xml:space="preserve">prowadzenie sprawozdawczości z realizowanych zadań, w tym w zakresie badań ujętych w programie badań statystycznych statystyki publicznej oraz we współpracy z WUP, prowadzenie badań i analiz dotyczących rynku pracy i ewaluacji polityk rynku pracy; </w:t>
      </w:r>
    </w:p>
    <w:p w:rsidR="008F0806" w:rsidRPr="00CC5218" w:rsidRDefault="008F0806" w:rsidP="008F0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badanie wyników udzielanej pomocy ze środków KFS;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Przeciwdziałanie skutkom planowanych zwolnień</w:t>
      </w:r>
    </w:p>
    <w:p w:rsidR="008F0806" w:rsidRPr="00CC5218" w:rsidRDefault="008F0806" w:rsidP="008F08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inicjowanie i realizowanie przedsięwzięć mających na celu rozwiązanie lub złagodzenie problemów związanych z planowanymi zwolnieniami grup pracowników z przyczyn dotyczących zakładu pracy;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Przepływ pracowników między państwami</w:t>
      </w:r>
    </w:p>
    <w:p w:rsidR="008F0806" w:rsidRPr="00CC5218" w:rsidRDefault="008F0806" w:rsidP="008F08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realizowanie zadań wynikających z koordynacji systemów zabezpieczenia społecznego państw oraz państw, z którymi Rzeczpospolita Polska zawarła dwustronne umowy międzynarodowe o zabezpieczeniu społecznym, w zakresie świadczeń dla bezrobotnych, w tym realizowanie decyzji;</w:t>
      </w:r>
    </w:p>
    <w:p w:rsidR="008F0806" w:rsidRPr="00CC5218" w:rsidRDefault="008F0806" w:rsidP="008F08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realizowanie zadań wynikających z prawa swobodnego przepływu pracowników między państwami, w szczególności przez:</w:t>
      </w:r>
    </w:p>
    <w:p w:rsidR="008F0806" w:rsidRPr="00CC5218" w:rsidRDefault="008F0806" w:rsidP="008F0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realizowanie działań sieci EURES we współpracy z ministrem właściwym do spraw pracy, samorządami województw oraz innymi podmiotami uprawnionymi do realizacji działań sieci EURES;</w:t>
      </w:r>
    </w:p>
    <w:p w:rsidR="008F0806" w:rsidRPr="00CC5218" w:rsidRDefault="008F0806" w:rsidP="008F0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realizowanie zadań związanych z udziałem w partnerstwach transgranicznych EURES na terenie działania tych partnerstw;</w:t>
      </w:r>
    </w:p>
    <w:p w:rsidR="008F0806" w:rsidRPr="00CC5218" w:rsidRDefault="008F0806" w:rsidP="008F0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 xml:space="preserve">badanie i analizowanie sytuacji na lokalnym rynku pracy w związku z postępowaniem o wydanie zezwolenia na pracę cudzoziemca lub postępowaniem o udzielenie </w:t>
      </w:r>
      <w:r w:rsidRPr="00CC5218">
        <w:rPr>
          <w:rFonts w:ascii="Arial" w:eastAsia="Times New Roman" w:hAnsi="Arial" w:cs="Arial"/>
          <w:lang w:eastAsia="pl-PL"/>
        </w:rPr>
        <w:lastRenderedPageBreak/>
        <w:t>zezwolenia na pobyt czasowy, w tym realizowanie zadań związanych z podejmowaniem przez cudzoziemców pracy na terytorium Rzeczypospolitej Polskiej;</w:t>
      </w:r>
    </w:p>
    <w:p w:rsidR="008F0806" w:rsidRPr="00CC5218" w:rsidRDefault="008F0806" w:rsidP="008F0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przetwarzanie informacji o bezrobotnych, poszukujących pracy i cudzoziemcach zamierzających wykonywać lub wykonujących pracę na terytorium Rzeczypospolitej Polskiej;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Tworzenie rejestrów</w:t>
      </w:r>
    </w:p>
    <w:p w:rsidR="008F0806" w:rsidRPr="00CC5218" w:rsidRDefault="008F0806" w:rsidP="008F08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>współpraca z ministrem właściwym do spraw pracy w zakresie tworzenia rejestrów centralnych.</w:t>
      </w:r>
    </w:p>
    <w:p w:rsidR="008F0806" w:rsidRPr="00CC5218" w:rsidRDefault="008F0806" w:rsidP="008F080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C5218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8F0806" w:rsidRPr="00CC5218" w:rsidRDefault="008F0806" w:rsidP="008F080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C5218">
        <w:rPr>
          <w:rFonts w:ascii="Arial" w:eastAsia="Times New Roman" w:hAnsi="Arial" w:cs="Arial"/>
          <w:lang w:eastAsia="pl-PL"/>
        </w:rPr>
        <w:t xml:space="preserve">Ustawa z dnia 20 marca 2025 r. o rynku pracy i służbach zatrudnienia </w:t>
      </w:r>
      <w:hyperlink r:id="rId5" w:history="1">
        <w:r w:rsidRPr="00CC5218">
          <w:rPr>
            <w:rFonts w:ascii="Arial" w:eastAsia="Times New Roman" w:hAnsi="Arial" w:cs="Arial"/>
            <w:color w:val="0000FF"/>
            <w:u w:val="single"/>
            <w:lang w:eastAsia="pl-PL"/>
          </w:rPr>
          <w:t>Dz.</w:t>
        </w:r>
        <w:r w:rsidR="00CC5218">
          <w:rPr>
            <w:rFonts w:ascii="Arial" w:eastAsia="Times New Roman" w:hAnsi="Arial" w:cs="Arial"/>
            <w:color w:val="0000FF"/>
            <w:u w:val="single"/>
            <w:lang w:eastAsia="pl-PL"/>
          </w:rPr>
          <w:t xml:space="preserve"> </w:t>
        </w:r>
        <w:r w:rsidRPr="00CC5218">
          <w:rPr>
            <w:rFonts w:ascii="Arial" w:eastAsia="Times New Roman" w:hAnsi="Arial" w:cs="Arial"/>
            <w:color w:val="0000FF"/>
            <w:u w:val="single"/>
            <w:lang w:eastAsia="pl-PL"/>
          </w:rPr>
          <w:t>U. 2025 poz. 620</w:t>
        </w:r>
      </w:hyperlink>
      <w:r w:rsidR="00CC5218">
        <w:rPr>
          <w:rFonts w:ascii="Arial" w:hAnsi="Arial" w:cs="Arial"/>
        </w:rPr>
        <w:t xml:space="preserve">) </w:t>
      </w:r>
    </w:p>
    <w:p w:rsidR="00912037" w:rsidRPr="00CC5218" w:rsidRDefault="00912037">
      <w:pPr>
        <w:rPr>
          <w:rFonts w:ascii="Arial" w:hAnsi="Arial" w:cs="Arial"/>
        </w:rPr>
      </w:pPr>
    </w:p>
    <w:sectPr w:rsidR="00912037" w:rsidRPr="00CC5218" w:rsidSect="0091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9E8"/>
    <w:multiLevelType w:val="multilevel"/>
    <w:tmpl w:val="E288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524D"/>
    <w:multiLevelType w:val="multilevel"/>
    <w:tmpl w:val="2F2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D7564"/>
    <w:multiLevelType w:val="multilevel"/>
    <w:tmpl w:val="7A10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1053F"/>
    <w:multiLevelType w:val="multilevel"/>
    <w:tmpl w:val="F52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52954"/>
    <w:multiLevelType w:val="multilevel"/>
    <w:tmpl w:val="80CC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D21E8"/>
    <w:multiLevelType w:val="multilevel"/>
    <w:tmpl w:val="504C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961FC"/>
    <w:multiLevelType w:val="multilevel"/>
    <w:tmpl w:val="B61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F4"/>
    <w:multiLevelType w:val="multilevel"/>
    <w:tmpl w:val="7890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A7301"/>
    <w:multiLevelType w:val="multilevel"/>
    <w:tmpl w:val="7B2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96AF3"/>
    <w:multiLevelType w:val="multilevel"/>
    <w:tmpl w:val="67FA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86E85"/>
    <w:multiLevelType w:val="multilevel"/>
    <w:tmpl w:val="54A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806"/>
    <w:rsid w:val="00213B98"/>
    <w:rsid w:val="00581DCB"/>
    <w:rsid w:val="008F0806"/>
    <w:rsid w:val="00912037"/>
    <w:rsid w:val="00936873"/>
    <w:rsid w:val="00B73175"/>
    <w:rsid w:val="00CC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037"/>
  </w:style>
  <w:style w:type="paragraph" w:styleId="Nagwek2">
    <w:name w:val="heading 2"/>
    <w:basedOn w:val="Normalny"/>
    <w:link w:val="Nagwek2Znak"/>
    <w:uiPriority w:val="9"/>
    <w:qFormat/>
    <w:rsid w:val="008F0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F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08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08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8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806"/>
    <w:rPr>
      <w:b/>
      <w:bCs/>
    </w:rPr>
  </w:style>
  <w:style w:type="paragraph" w:customStyle="1" w:styleId="title">
    <w:name w:val="title"/>
    <w:basedOn w:val="Normalny"/>
    <w:rsid w:val="008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0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50000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marynowska</dc:creator>
  <cp:keywords/>
  <dc:description/>
  <cp:lastModifiedBy>marynowska</cp:lastModifiedBy>
  <cp:revision>5</cp:revision>
  <dcterms:created xsi:type="dcterms:W3CDTF">2025-06-04T09:53:00Z</dcterms:created>
  <dcterms:modified xsi:type="dcterms:W3CDTF">2025-06-11T07:17:00Z</dcterms:modified>
</cp:coreProperties>
</file>